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38163" w14:textId="45D540A5" w:rsidR="391FEEB9" w:rsidRPr="004245FB" w:rsidRDefault="6312C182" w:rsidP="00DD5CAB">
      <w:pPr>
        <w:jc w:val="center"/>
        <w:rPr>
          <w:rFonts w:asciiTheme="minorHAnsi" w:hAnsiTheme="minorHAnsi" w:cstheme="minorHAnsi"/>
          <w:b/>
          <w:bCs/>
          <w:color w:val="000000" w:themeColor="text1"/>
          <w:sz w:val="24"/>
          <w:szCs w:val="24"/>
        </w:rPr>
      </w:pPr>
      <w:r>
        <w:rPr>
          <w:rFonts w:asciiTheme="minorHAnsi" w:hAnsiTheme="minorHAnsi"/>
          <w:color w:val="000000" w:themeColor="text1"/>
          <w:sz w:val="24"/>
        </w:rPr>
        <w:t>Annex 4 to the Contract for the Provision of Services and Performance of Construction Manager Activities for the Project “Modernisation and Greening of the WtEP OLO”</w:t>
      </w:r>
    </w:p>
    <w:p w14:paraId="2038EEAB" w14:textId="77777777" w:rsidR="001F28BC" w:rsidRPr="00DD5CAB" w:rsidRDefault="001F28BC" w:rsidP="001F28BC">
      <w:pPr>
        <w:ind w:right="1"/>
        <w:jc w:val="center"/>
        <w:rPr>
          <w:rFonts w:asciiTheme="minorHAnsi" w:hAnsiTheme="minorHAnsi" w:cstheme="minorHAnsi"/>
          <w:b/>
          <w:color w:val="000000"/>
          <w:sz w:val="22"/>
        </w:rPr>
      </w:pPr>
      <w:r>
        <w:rPr>
          <w:rFonts w:asciiTheme="minorHAnsi" w:hAnsiTheme="minorHAnsi"/>
          <w:b/>
          <w:color w:val="000000"/>
          <w:sz w:val="22"/>
        </w:rPr>
        <w:t>SUPPLY CHAIN MANAGEMENT RULES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63"/>
        <w:gridCol w:w="4471"/>
      </w:tblGrid>
      <w:tr w:rsidR="001F28BC" w:rsidRPr="001F28BC" w14:paraId="2D1A6827" w14:textId="77777777" w:rsidTr="004E4F83">
        <w:tc>
          <w:tcPr>
            <w:tcW w:w="4860" w:type="dxa"/>
          </w:tcPr>
          <w:p w14:paraId="71DAE2D2" w14:textId="77777777" w:rsidR="001F28BC" w:rsidRPr="00DD5CAB" w:rsidRDefault="001F28BC" w:rsidP="00DD5CAB">
            <w:pPr>
              <w:spacing w:before="120" w:after="120" w:line="240" w:lineRule="auto"/>
              <w:ind w:left="170"/>
              <w:rPr>
                <w:rFonts w:asciiTheme="minorHAnsi" w:hAnsiTheme="minorHAnsi" w:cstheme="minorHAnsi"/>
                <w:sz w:val="22"/>
                <w:u w:val="single"/>
              </w:rPr>
            </w:pPr>
            <w:r>
              <w:rPr>
                <w:rFonts w:asciiTheme="minorHAnsi" w:hAnsiTheme="minorHAnsi"/>
                <w:sz w:val="22"/>
                <w:u w:val="single"/>
              </w:rPr>
              <w:t>Provider:</w:t>
            </w:r>
          </w:p>
          <w:p w14:paraId="672A6659" w14:textId="77777777" w:rsidR="001F28BC" w:rsidRPr="00DD5CAB" w:rsidRDefault="001F28BC" w:rsidP="00DD5CAB">
            <w:pPr>
              <w:spacing w:after="120" w:line="240" w:lineRule="auto"/>
              <w:ind w:left="183"/>
              <w:rPr>
                <w:rFonts w:asciiTheme="minorHAnsi" w:hAnsiTheme="minorHAnsi" w:cstheme="minorHAnsi"/>
                <w:b/>
                <w:bCs/>
                <w:sz w:val="22"/>
              </w:rPr>
            </w:pPr>
          </w:p>
          <w:p w14:paraId="0A37501D" w14:textId="77777777" w:rsidR="001F28BC" w:rsidRPr="00DD5CAB" w:rsidRDefault="001F28BC" w:rsidP="00DD5CAB">
            <w:pPr>
              <w:spacing w:after="120" w:line="240" w:lineRule="auto"/>
              <w:ind w:left="183"/>
              <w:rPr>
                <w:rFonts w:asciiTheme="minorHAnsi" w:hAnsiTheme="minorHAnsi" w:cstheme="minorHAnsi"/>
                <w:b/>
                <w:bCs/>
                <w:sz w:val="22"/>
              </w:rPr>
            </w:pPr>
          </w:p>
          <w:p w14:paraId="5DAB6C7B" w14:textId="77777777" w:rsidR="001F28BC" w:rsidRPr="00DD5CAB" w:rsidRDefault="001F28BC" w:rsidP="00DD5CAB">
            <w:pPr>
              <w:spacing w:after="120" w:line="240" w:lineRule="auto"/>
              <w:ind w:left="183"/>
              <w:rPr>
                <w:rFonts w:asciiTheme="minorHAnsi" w:hAnsiTheme="minorHAnsi" w:cstheme="minorHAnsi"/>
                <w:b/>
                <w:bCs/>
                <w:sz w:val="22"/>
              </w:rPr>
            </w:pPr>
          </w:p>
          <w:p w14:paraId="02EB378F" w14:textId="77777777" w:rsidR="001F28BC" w:rsidRPr="00DD5CAB" w:rsidRDefault="001F28BC" w:rsidP="00DD5CAB">
            <w:pPr>
              <w:spacing w:after="120" w:line="240" w:lineRule="auto"/>
              <w:ind w:left="183"/>
              <w:rPr>
                <w:rFonts w:asciiTheme="minorHAnsi" w:hAnsiTheme="minorHAnsi" w:cstheme="minorHAnsi"/>
                <w:b/>
                <w:bCs/>
                <w:sz w:val="22"/>
              </w:rPr>
            </w:pPr>
          </w:p>
          <w:p w14:paraId="6A05A809" w14:textId="77777777" w:rsidR="001F28BC" w:rsidRPr="00DD5CAB" w:rsidRDefault="001F28BC" w:rsidP="00DD5CAB">
            <w:pPr>
              <w:spacing w:after="120" w:line="240" w:lineRule="auto"/>
              <w:ind w:left="183"/>
              <w:rPr>
                <w:rFonts w:asciiTheme="minorHAnsi" w:hAnsiTheme="minorHAnsi" w:cstheme="minorHAnsi"/>
                <w:b/>
                <w:bCs/>
                <w:sz w:val="22"/>
              </w:rPr>
            </w:pPr>
          </w:p>
          <w:p w14:paraId="5A39BBE3" w14:textId="77777777" w:rsidR="001F28BC" w:rsidRPr="00DD5CAB" w:rsidRDefault="001F28BC" w:rsidP="00DD5CAB">
            <w:pPr>
              <w:spacing w:after="120" w:line="240" w:lineRule="auto"/>
              <w:rPr>
                <w:rFonts w:asciiTheme="minorHAnsi" w:hAnsiTheme="minorHAnsi" w:cstheme="minorHAnsi"/>
                <w:sz w:val="22"/>
              </w:rPr>
            </w:pPr>
          </w:p>
        </w:tc>
        <w:tc>
          <w:tcPr>
            <w:tcW w:w="4860" w:type="dxa"/>
          </w:tcPr>
          <w:p w14:paraId="2A98E823" w14:textId="77777777" w:rsidR="001F28BC" w:rsidRPr="00DD5CAB" w:rsidRDefault="001F28BC" w:rsidP="00DD5CAB">
            <w:pPr>
              <w:pStyle w:val="paragraph"/>
              <w:spacing w:before="0" w:beforeAutospacing="0" w:after="120" w:afterAutospacing="0"/>
              <w:jc w:val="both"/>
              <w:textAlignment w:val="baseline"/>
              <w:rPr>
                <w:rStyle w:val="normaltextrun"/>
                <w:rFonts w:asciiTheme="minorHAnsi" w:hAnsiTheme="minorHAnsi" w:cstheme="minorHAnsi"/>
                <w:b/>
                <w:bCs/>
                <w:sz w:val="22"/>
                <w:szCs w:val="22"/>
              </w:rPr>
            </w:pPr>
            <w:r>
              <w:rPr>
                <w:rStyle w:val="normaltextrun"/>
                <w:rFonts w:asciiTheme="minorHAnsi" w:hAnsiTheme="minorHAnsi"/>
                <w:b/>
                <w:sz w:val="22"/>
              </w:rPr>
              <w:t>Client:</w:t>
            </w:r>
          </w:p>
          <w:p w14:paraId="618B9DF0" w14:textId="77777777" w:rsidR="001F28BC" w:rsidRPr="00DD5CAB" w:rsidRDefault="001F28BC" w:rsidP="00DD5CAB">
            <w:pPr>
              <w:pStyle w:val="paragraph"/>
              <w:spacing w:before="0" w:beforeAutospacing="0" w:after="120" w:afterAutospacing="0"/>
              <w:jc w:val="both"/>
              <w:textAlignment w:val="baseline"/>
              <w:rPr>
                <w:rFonts w:asciiTheme="minorHAnsi" w:hAnsiTheme="minorHAnsi" w:cstheme="minorHAnsi"/>
                <w:sz w:val="22"/>
                <w:szCs w:val="22"/>
              </w:rPr>
            </w:pPr>
            <w:r>
              <w:rPr>
                <w:rStyle w:val="normaltextrun"/>
                <w:rFonts w:asciiTheme="minorHAnsi" w:hAnsiTheme="minorHAnsi"/>
                <w:b/>
                <w:sz w:val="22"/>
              </w:rPr>
              <w:t>Odvoz a likvidácia odpadu a.s., abbreviated form: OLO a.s.</w:t>
            </w:r>
            <w:r>
              <w:rPr>
                <w:rStyle w:val="eop"/>
                <w:rFonts w:asciiTheme="minorHAnsi" w:hAnsiTheme="minorHAnsi"/>
                <w:sz w:val="22"/>
              </w:rPr>
              <w:t> </w:t>
            </w:r>
          </w:p>
          <w:p w14:paraId="7D068C6A" w14:textId="77777777" w:rsidR="001F28BC" w:rsidRPr="00DD5CAB" w:rsidRDefault="001F28BC" w:rsidP="00DD5CAB">
            <w:pPr>
              <w:pStyle w:val="paragraph"/>
              <w:spacing w:before="0" w:beforeAutospacing="0" w:after="120" w:afterAutospacing="0"/>
              <w:jc w:val="both"/>
              <w:textAlignment w:val="baseline"/>
              <w:rPr>
                <w:rFonts w:asciiTheme="minorHAnsi" w:hAnsiTheme="minorHAnsi" w:cstheme="minorHAnsi"/>
                <w:sz w:val="22"/>
                <w:szCs w:val="22"/>
              </w:rPr>
            </w:pPr>
            <w:r>
              <w:rPr>
                <w:rStyle w:val="normaltextrun"/>
                <w:rFonts w:asciiTheme="minorHAnsi" w:hAnsiTheme="minorHAnsi"/>
                <w:sz w:val="22"/>
              </w:rPr>
              <w:t>Ivanská cesta 22, 821 04 Bratislava</w:t>
            </w:r>
            <w:r>
              <w:rPr>
                <w:rStyle w:val="eop"/>
                <w:rFonts w:asciiTheme="minorHAnsi" w:hAnsiTheme="minorHAnsi"/>
                <w:sz w:val="22"/>
              </w:rPr>
              <w:t> </w:t>
            </w:r>
          </w:p>
          <w:p w14:paraId="707F3897" w14:textId="77777777" w:rsidR="001F28BC" w:rsidRPr="00DD5CAB" w:rsidRDefault="001F28BC" w:rsidP="00DD5CAB">
            <w:pPr>
              <w:pStyle w:val="paragraph"/>
              <w:spacing w:before="0" w:beforeAutospacing="0" w:after="120" w:afterAutospacing="0"/>
              <w:jc w:val="both"/>
              <w:textAlignment w:val="baseline"/>
              <w:rPr>
                <w:rFonts w:asciiTheme="minorHAnsi" w:hAnsiTheme="minorHAnsi" w:cstheme="minorHAnsi"/>
                <w:sz w:val="22"/>
                <w:szCs w:val="22"/>
              </w:rPr>
            </w:pPr>
            <w:r>
              <w:rPr>
                <w:rStyle w:val="normaltextrun"/>
                <w:rFonts w:asciiTheme="minorHAnsi" w:hAnsiTheme="minorHAnsi"/>
                <w:sz w:val="22"/>
              </w:rPr>
              <w:t>ID:</w:t>
            </w:r>
            <w:r>
              <w:rPr>
                <w:rStyle w:val="tabchar"/>
                <w:rFonts w:asciiTheme="minorHAnsi" w:hAnsiTheme="minorHAnsi"/>
                <w:sz w:val="22"/>
              </w:rPr>
              <w:t xml:space="preserve"> </w:t>
            </w:r>
            <w:r>
              <w:rPr>
                <w:rStyle w:val="normaltextrun"/>
                <w:rFonts w:asciiTheme="minorHAnsi" w:hAnsiTheme="minorHAnsi"/>
                <w:sz w:val="22"/>
              </w:rPr>
              <w:t>00 681 300</w:t>
            </w:r>
            <w:r>
              <w:rPr>
                <w:rStyle w:val="eop"/>
                <w:rFonts w:asciiTheme="minorHAnsi" w:hAnsiTheme="minorHAnsi"/>
                <w:sz w:val="22"/>
              </w:rPr>
              <w:t> </w:t>
            </w:r>
          </w:p>
          <w:p w14:paraId="2E890927" w14:textId="77777777" w:rsidR="001F28BC" w:rsidRPr="00DD5CAB" w:rsidRDefault="001F28BC" w:rsidP="00DD5CAB">
            <w:pPr>
              <w:pStyle w:val="paragraph"/>
              <w:spacing w:before="0" w:beforeAutospacing="0" w:after="120" w:afterAutospacing="0"/>
              <w:jc w:val="both"/>
              <w:textAlignment w:val="baseline"/>
              <w:rPr>
                <w:rFonts w:asciiTheme="minorHAnsi" w:hAnsiTheme="minorHAnsi" w:cstheme="minorHAnsi"/>
                <w:sz w:val="22"/>
                <w:szCs w:val="22"/>
              </w:rPr>
            </w:pPr>
            <w:r>
              <w:rPr>
                <w:rStyle w:val="normaltextrun"/>
                <w:rFonts w:asciiTheme="minorHAnsi" w:hAnsiTheme="minorHAnsi"/>
                <w:sz w:val="22"/>
              </w:rPr>
              <w:t>TAX ID:</w:t>
            </w:r>
            <w:r>
              <w:rPr>
                <w:rStyle w:val="tabchar"/>
                <w:rFonts w:asciiTheme="minorHAnsi" w:hAnsiTheme="minorHAnsi"/>
                <w:sz w:val="22"/>
              </w:rPr>
              <w:t xml:space="preserve"> </w:t>
            </w:r>
            <w:r>
              <w:rPr>
                <w:rStyle w:val="normaltextrun"/>
                <w:rFonts w:asciiTheme="minorHAnsi" w:hAnsiTheme="minorHAnsi"/>
                <w:sz w:val="22"/>
              </w:rPr>
              <w:t>2020318256</w:t>
            </w:r>
            <w:r>
              <w:rPr>
                <w:rStyle w:val="eop"/>
                <w:rFonts w:asciiTheme="minorHAnsi" w:hAnsiTheme="minorHAnsi"/>
                <w:sz w:val="22"/>
              </w:rPr>
              <w:t> </w:t>
            </w:r>
          </w:p>
          <w:p w14:paraId="74060C30" w14:textId="77777777" w:rsidR="001F28BC" w:rsidRDefault="001F28BC" w:rsidP="00DD5CAB">
            <w:pPr>
              <w:pStyle w:val="paragraph"/>
              <w:spacing w:before="0" w:beforeAutospacing="0" w:after="120" w:afterAutospacing="0"/>
              <w:jc w:val="both"/>
              <w:textAlignment w:val="baseline"/>
              <w:rPr>
                <w:rStyle w:val="eop"/>
                <w:rFonts w:asciiTheme="minorHAnsi" w:hAnsiTheme="minorHAnsi" w:cstheme="minorHAnsi"/>
                <w:sz w:val="22"/>
                <w:szCs w:val="22"/>
              </w:rPr>
            </w:pPr>
            <w:r>
              <w:rPr>
                <w:rStyle w:val="normaltextrun"/>
                <w:rFonts w:asciiTheme="minorHAnsi" w:hAnsiTheme="minorHAnsi"/>
                <w:sz w:val="22"/>
              </w:rPr>
              <w:t>VAT NUMBER:</w:t>
            </w:r>
            <w:r>
              <w:rPr>
                <w:rStyle w:val="tabchar"/>
                <w:rFonts w:asciiTheme="minorHAnsi" w:hAnsiTheme="minorHAnsi"/>
                <w:sz w:val="22"/>
              </w:rPr>
              <w:t xml:space="preserve"> </w:t>
            </w:r>
            <w:r>
              <w:rPr>
                <w:rStyle w:val="normaltextrun"/>
                <w:rFonts w:asciiTheme="minorHAnsi" w:hAnsiTheme="minorHAnsi"/>
                <w:sz w:val="22"/>
              </w:rPr>
              <w:t>SK2020318256</w:t>
            </w:r>
            <w:r>
              <w:rPr>
                <w:rStyle w:val="eop"/>
                <w:rFonts w:asciiTheme="minorHAnsi" w:hAnsiTheme="minorHAnsi"/>
                <w:sz w:val="22"/>
              </w:rPr>
              <w:t> </w:t>
            </w:r>
          </w:p>
          <w:p w14:paraId="6FC90231" w14:textId="77777777" w:rsidR="00DD5CAB" w:rsidRPr="00DD5CAB" w:rsidRDefault="00DD5CAB" w:rsidP="00DD5CAB">
            <w:pPr>
              <w:pStyle w:val="paragraph"/>
              <w:spacing w:before="0" w:beforeAutospacing="0" w:after="120" w:afterAutospacing="0"/>
              <w:jc w:val="both"/>
              <w:textAlignment w:val="baseline"/>
              <w:rPr>
                <w:rFonts w:asciiTheme="minorHAnsi" w:hAnsiTheme="minorHAnsi" w:cstheme="minorHAnsi"/>
                <w:sz w:val="22"/>
                <w:szCs w:val="22"/>
              </w:rPr>
            </w:pPr>
          </w:p>
          <w:p w14:paraId="41C8F396" w14:textId="77777777" w:rsidR="001F28BC" w:rsidRPr="00DD5CAB" w:rsidRDefault="001F28BC" w:rsidP="00DD5CAB">
            <w:pPr>
              <w:spacing w:after="120" w:line="240" w:lineRule="auto"/>
              <w:ind w:left="131"/>
              <w:rPr>
                <w:rFonts w:asciiTheme="minorHAnsi" w:hAnsiTheme="minorHAnsi" w:cstheme="minorHAnsi"/>
                <w:sz w:val="22"/>
              </w:rPr>
            </w:pPr>
          </w:p>
        </w:tc>
      </w:tr>
      <w:tr w:rsidR="001F28BC" w:rsidRPr="001F28BC" w14:paraId="2E88C9A6" w14:textId="77777777" w:rsidTr="004E4F83">
        <w:tc>
          <w:tcPr>
            <w:tcW w:w="4860" w:type="dxa"/>
          </w:tcPr>
          <w:p w14:paraId="5BEED68C" w14:textId="77777777" w:rsidR="001F28BC" w:rsidRPr="00DD5CAB" w:rsidRDefault="001F28BC" w:rsidP="00DD5CAB">
            <w:pPr>
              <w:spacing w:before="60" w:after="120" w:line="240" w:lineRule="auto"/>
              <w:ind w:left="113"/>
              <w:rPr>
                <w:rFonts w:asciiTheme="minorHAnsi" w:hAnsiTheme="minorHAnsi" w:cstheme="minorHAnsi"/>
                <w:sz w:val="22"/>
              </w:rPr>
            </w:pPr>
            <w:r>
              <w:rPr>
                <w:rFonts w:asciiTheme="minorHAnsi" w:hAnsiTheme="minorHAnsi"/>
                <w:sz w:val="22"/>
              </w:rPr>
              <w:t>RESPONSIBLE EMPLOYEE:</w:t>
            </w:r>
          </w:p>
          <w:p w14:paraId="72A3D3EC" w14:textId="77777777" w:rsidR="001F28BC" w:rsidRPr="00DD5CAB" w:rsidRDefault="001F28BC" w:rsidP="00DD5CAB">
            <w:pPr>
              <w:spacing w:before="60" w:after="120" w:line="240" w:lineRule="auto"/>
              <w:ind w:left="113"/>
              <w:rPr>
                <w:rFonts w:asciiTheme="minorHAnsi" w:hAnsiTheme="minorHAnsi" w:cstheme="minorHAnsi"/>
                <w:sz w:val="22"/>
              </w:rPr>
            </w:pPr>
          </w:p>
        </w:tc>
        <w:tc>
          <w:tcPr>
            <w:tcW w:w="4860" w:type="dxa"/>
          </w:tcPr>
          <w:p w14:paraId="6174083B" w14:textId="77777777" w:rsidR="001F28BC" w:rsidRDefault="001F28BC" w:rsidP="00DD5CAB">
            <w:pPr>
              <w:spacing w:before="60" w:after="120" w:line="240" w:lineRule="auto"/>
              <w:ind w:left="113"/>
              <w:rPr>
                <w:rFonts w:asciiTheme="minorHAnsi" w:hAnsiTheme="minorHAnsi" w:cstheme="minorHAnsi"/>
                <w:sz w:val="22"/>
              </w:rPr>
            </w:pPr>
            <w:r>
              <w:rPr>
                <w:rFonts w:asciiTheme="minorHAnsi" w:hAnsiTheme="minorHAnsi"/>
                <w:sz w:val="22"/>
              </w:rPr>
              <w:t>RESPONSIBLE EMPLOYEE:</w:t>
            </w:r>
          </w:p>
          <w:p w14:paraId="1F54C78B" w14:textId="77777777" w:rsidR="00DD5CAB" w:rsidRPr="00DD5CAB" w:rsidRDefault="00DD5CAB" w:rsidP="00DD5CAB">
            <w:pPr>
              <w:spacing w:before="60" w:after="120" w:line="240" w:lineRule="auto"/>
              <w:ind w:left="113"/>
              <w:rPr>
                <w:rFonts w:asciiTheme="minorHAnsi" w:hAnsiTheme="minorHAnsi" w:cstheme="minorHAnsi"/>
                <w:sz w:val="22"/>
              </w:rPr>
            </w:pPr>
          </w:p>
          <w:p w14:paraId="0D0B940D" w14:textId="77777777" w:rsidR="001F28BC" w:rsidRPr="00DD5CAB" w:rsidRDefault="001F28BC" w:rsidP="00DD5CAB">
            <w:pPr>
              <w:spacing w:before="60" w:after="120" w:line="240" w:lineRule="auto"/>
              <w:ind w:left="113"/>
              <w:rPr>
                <w:rFonts w:asciiTheme="minorHAnsi" w:hAnsiTheme="minorHAnsi" w:cstheme="minorHAnsi"/>
                <w:sz w:val="22"/>
              </w:rPr>
            </w:pPr>
          </w:p>
        </w:tc>
      </w:tr>
      <w:tr w:rsidR="001F28BC" w:rsidRPr="001F28BC" w14:paraId="438188EB" w14:textId="77777777" w:rsidTr="004E4F83">
        <w:tc>
          <w:tcPr>
            <w:tcW w:w="4860" w:type="dxa"/>
          </w:tcPr>
          <w:p w14:paraId="19E5A765" w14:textId="77777777" w:rsidR="001F28BC" w:rsidRPr="00DD5CAB" w:rsidRDefault="001F28BC" w:rsidP="00DD5CAB">
            <w:pPr>
              <w:spacing w:before="60" w:after="120" w:line="240" w:lineRule="auto"/>
              <w:ind w:left="113"/>
              <w:rPr>
                <w:rFonts w:asciiTheme="minorHAnsi" w:hAnsiTheme="minorHAnsi" w:cstheme="minorHAnsi"/>
                <w:sz w:val="22"/>
              </w:rPr>
            </w:pPr>
            <w:r>
              <w:rPr>
                <w:rFonts w:asciiTheme="minorHAnsi" w:hAnsiTheme="minorHAnsi"/>
                <w:sz w:val="22"/>
              </w:rPr>
              <w:t>PHONE:</w:t>
            </w:r>
          </w:p>
          <w:p w14:paraId="0E27B00A" w14:textId="77777777" w:rsidR="001F28BC" w:rsidRPr="00DD5CAB" w:rsidRDefault="001F28BC" w:rsidP="00DD5CAB">
            <w:pPr>
              <w:spacing w:before="60" w:after="120" w:line="240" w:lineRule="auto"/>
              <w:ind w:left="113"/>
              <w:rPr>
                <w:rFonts w:asciiTheme="minorHAnsi" w:hAnsiTheme="minorHAnsi" w:cstheme="minorHAnsi"/>
                <w:sz w:val="22"/>
              </w:rPr>
            </w:pPr>
          </w:p>
        </w:tc>
        <w:tc>
          <w:tcPr>
            <w:tcW w:w="4860" w:type="dxa"/>
          </w:tcPr>
          <w:p w14:paraId="7B1F374C" w14:textId="77777777" w:rsidR="001F28BC" w:rsidRDefault="001F28BC" w:rsidP="00DD5CAB">
            <w:pPr>
              <w:spacing w:before="60" w:after="120" w:line="240" w:lineRule="auto"/>
              <w:ind w:left="113"/>
              <w:rPr>
                <w:rFonts w:asciiTheme="minorHAnsi" w:hAnsiTheme="minorHAnsi" w:cstheme="minorHAnsi"/>
                <w:sz w:val="22"/>
              </w:rPr>
            </w:pPr>
            <w:r>
              <w:rPr>
                <w:rFonts w:asciiTheme="minorHAnsi" w:hAnsiTheme="minorHAnsi"/>
                <w:sz w:val="22"/>
              </w:rPr>
              <w:t>PHONE:</w:t>
            </w:r>
          </w:p>
          <w:p w14:paraId="1DD09EFF" w14:textId="77777777" w:rsidR="00DD5CAB" w:rsidRPr="00DD5CAB" w:rsidRDefault="00DD5CAB" w:rsidP="00DD5CAB">
            <w:pPr>
              <w:spacing w:before="60" w:after="120" w:line="240" w:lineRule="auto"/>
              <w:ind w:left="113"/>
              <w:rPr>
                <w:rFonts w:asciiTheme="minorHAnsi" w:hAnsiTheme="minorHAnsi" w:cstheme="minorHAnsi"/>
                <w:sz w:val="22"/>
              </w:rPr>
            </w:pPr>
          </w:p>
          <w:p w14:paraId="60061E4C" w14:textId="77777777" w:rsidR="001F28BC" w:rsidRPr="00DD5CAB" w:rsidRDefault="001F28BC" w:rsidP="00DD5CAB">
            <w:pPr>
              <w:spacing w:before="60" w:after="120" w:line="240" w:lineRule="auto"/>
              <w:ind w:left="113"/>
              <w:rPr>
                <w:rFonts w:asciiTheme="minorHAnsi" w:hAnsiTheme="minorHAnsi" w:cstheme="minorHAnsi"/>
                <w:sz w:val="22"/>
              </w:rPr>
            </w:pPr>
          </w:p>
        </w:tc>
      </w:tr>
      <w:tr w:rsidR="001F28BC" w:rsidRPr="001F28BC" w14:paraId="32B6F4E2" w14:textId="77777777" w:rsidTr="004E4F83">
        <w:tc>
          <w:tcPr>
            <w:tcW w:w="4860" w:type="dxa"/>
            <w:tcBorders>
              <w:bottom w:val="double" w:sz="4" w:space="0" w:color="auto"/>
            </w:tcBorders>
          </w:tcPr>
          <w:p w14:paraId="658751B7" w14:textId="77777777" w:rsidR="001F28BC" w:rsidRPr="00DD5CAB" w:rsidRDefault="001F28BC" w:rsidP="00DD5CAB">
            <w:pPr>
              <w:spacing w:before="60" w:after="120" w:line="240" w:lineRule="auto"/>
              <w:ind w:left="113"/>
              <w:rPr>
                <w:rFonts w:asciiTheme="minorHAnsi" w:hAnsiTheme="minorHAnsi" w:cstheme="minorHAnsi"/>
                <w:sz w:val="22"/>
              </w:rPr>
            </w:pPr>
            <w:r>
              <w:rPr>
                <w:rFonts w:asciiTheme="minorHAnsi" w:hAnsiTheme="minorHAnsi"/>
                <w:sz w:val="22"/>
              </w:rPr>
              <w:t>E-MAIL:</w:t>
            </w:r>
          </w:p>
          <w:p w14:paraId="44EAFD9C" w14:textId="77777777" w:rsidR="001F28BC" w:rsidRPr="00DD5CAB" w:rsidRDefault="001F28BC" w:rsidP="00DD5CAB">
            <w:pPr>
              <w:spacing w:before="60" w:after="120" w:line="240" w:lineRule="auto"/>
              <w:ind w:left="113"/>
              <w:rPr>
                <w:rFonts w:asciiTheme="minorHAnsi" w:hAnsiTheme="minorHAnsi" w:cstheme="minorHAnsi"/>
                <w:sz w:val="22"/>
              </w:rPr>
            </w:pPr>
          </w:p>
        </w:tc>
        <w:tc>
          <w:tcPr>
            <w:tcW w:w="4860" w:type="dxa"/>
          </w:tcPr>
          <w:p w14:paraId="1710FA2B" w14:textId="77777777" w:rsidR="001F28BC" w:rsidRDefault="001F28BC" w:rsidP="00DD5CAB">
            <w:pPr>
              <w:spacing w:before="60" w:after="120" w:line="240" w:lineRule="auto"/>
              <w:ind w:left="113"/>
              <w:rPr>
                <w:rFonts w:asciiTheme="minorHAnsi" w:hAnsiTheme="minorHAnsi" w:cstheme="minorHAnsi"/>
                <w:sz w:val="22"/>
              </w:rPr>
            </w:pPr>
            <w:r>
              <w:rPr>
                <w:rFonts w:asciiTheme="minorHAnsi" w:hAnsiTheme="minorHAnsi"/>
                <w:sz w:val="22"/>
              </w:rPr>
              <w:t>E-MAIL:</w:t>
            </w:r>
          </w:p>
          <w:p w14:paraId="5D9B393A" w14:textId="77777777" w:rsidR="00DD5CAB" w:rsidRPr="00DD5CAB" w:rsidRDefault="00DD5CAB" w:rsidP="00DD5CAB">
            <w:pPr>
              <w:spacing w:before="60" w:after="120" w:line="240" w:lineRule="auto"/>
              <w:ind w:left="113"/>
              <w:rPr>
                <w:rFonts w:asciiTheme="minorHAnsi" w:hAnsiTheme="minorHAnsi" w:cstheme="minorHAnsi"/>
                <w:sz w:val="22"/>
              </w:rPr>
            </w:pPr>
          </w:p>
          <w:p w14:paraId="4B94D5A5" w14:textId="77777777" w:rsidR="001F28BC" w:rsidRPr="00DD5CAB" w:rsidRDefault="001F28BC" w:rsidP="00DD5CAB">
            <w:pPr>
              <w:spacing w:before="60" w:after="120" w:line="240" w:lineRule="auto"/>
              <w:ind w:left="113"/>
              <w:rPr>
                <w:rFonts w:asciiTheme="minorHAnsi" w:hAnsiTheme="minorHAnsi" w:cstheme="minorHAnsi"/>
                <w:sz w:val="22"/>
              </w:rPr>
            </w:pPr>
          </w:p>
        </w:tc>
      </w:tr>
    </w:tbl>
    <w:p w14:paraId="3DEEC669" w14:textId="77777777" w:rsidR="001F28BC" w:rsidRPr="001F28BC" w:rsidRDefault="001F28BC" w:rsidP="001F28BC">
      <w:pPr>
        <w:jc w:val="both"/>
        <w:rPr>
          <w:rFonts w:ascii="Arial" w:hAnsi="Arial" w:cs="Arial"/>
          <w:szCs w:val="18"/>
        </w:rPr>
      </w:pPr>
    </w:p>
    <w:p w14:paraId="39799C32" w14:textId="0B88658B" w:rsidR="001F28BC" w:rsidRPr="00DD5CAB" w:rsidRDefault="001F28BC" w:rsidP="001F28BC">
      <w:pPr>
        <w:jc w:val="both"/>
        <w:rPr>
          <w:rFonts w:asciiTheme="minorHAnsi" w:hAnsiTheme="minorHAnsi" w:cstheme="minorHAnsi"/>
          <w:sz w:val="22"/>
        </w:rPr>
      </w:pPr>
      <w:r>
        <w:rPr>
          <w:rFonts w:asciiTheme="minorHAnsi" w:hAnsiTheme="minorHAnsi"/>
          <w:sz w:val="22"/>
        </w:rPr>
        <w:t>This Annex constitutes the binding measures adopted by the Provider for the purpose of responsible supply chain management and performance monitoring system towards his subcontractors / his sub-subcontractors in order to eliminate the risk of non-performance of the Provider's contractual obligations, thus jeopardizing the progress of the project.</w:t>
      </w:r>
    </w:p>
    <w:tbl>
      <w:tblPr>
        <w:tblW w:w="9540" w:type="dxa"/>
        <w:tblInd w:w="70" w:type="dxa"/>
        <w:tblCellMar>
          <w:left w:w="70" w:type="dxa"/>
          <w:right w:w="70" w:type="dxa"/>
        </w:tblCellMar>
        <w:tblLook w:val="04A0" w:firstRow="1" w:lastRow="0" w:firstColumn="1" w:lastColumn="0" w:noHBand="0" w:noVBand="1"/>
      </w:tblPr>
      <w:tblGrid>
        <w:gridCol w:w="6960"/>
        <w:gridCol w:w="2580"/>
      </w:tblGrid>
      <w:tr w:rsidR="001F28BC" w:rsidRPr="001F28BC" w14:paraId="606B087B" w14:textId="77777777" w:rsidTr="7663551E">
        <w:trPr>
          <w:trHeight w:val="530"/>
        </w:trPr>
        <w:tc>
          <w:tcPr>
            <w:tcW w:w="696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9D281BF" w14:textId="77777777" w:rsidR="001F28BC" w:rsidRPr="00DD5CAB" w:rsidRDefault="001F28BC" w:rsidP="004E4F83">
            <w:pPr>
              <w:rPr>
                <w:rFonts w:asciiTheme="minorHAnsi" w:hAnsiTheme="minorHAnsi" w:cstheme="minorHAnsi"/>
                <w:b/>
                <w:bCs/>
                <w:color w:val="000000"/>
                <w:sz w:val="22"/>
              </w:rPr>
            </w:pPr>
            <w:r>
              <w:rPr>
                <w:rFonts w:asciiTheme="minorHAnsi" w:hAnsiTheme="minorHAnsi"/>
                <w:b/>
                <w:color w:val="000000"/>
                <w:sz w:val="22"/>
              </w:rPr>
              <w:t>Measure 1:</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14:paraId="4ABAA869" w14:textId="77777777" w:rsidR="001F28BC" w:rsidRPr="00DD5CAB" w:rsidRDefault="001F28BC" w:rsidP="001F28BC">
            <w:pPr>
              <w:jc w:val="center"/>
              <w:rPr>
                <w:rFonts w:asciiTheme="minorHAnsi" w:hAnsiTheme="minorHAnsi" w:cstheme="minorHAnsi"/>
                <w:b/>
                <w:bCs/>
                <w:i/>
                <w:color w:val="000000"/>
                <w:sz w:val="22"/>
              </w:rPr>
            </w:pPr>
            <w:r>
              <w:rPr>
                <w:rFonts w:asciiTheme="minorHAnsi" w:hAnsiTheme="minorHAnsi"/>
                <w:b/>
                <w:i/>
                <w:color w:val="000000"/>
                <w:sz w:val="22"/>
              </w:rPr>
              <w:t>The document in which the measure is introduced:</w:t>
            </w:r>
          </w:p>
        </w:tc>
      </w:tr>
      <w:tr w:rsidR="001F28BC" w:rsidRPr="001F28BC" w14:paraId="05660D46" w14:textId="77777777" w:rsidTr="7663551E">
        <w:trPr>
          <w:trHeight w:val="290"/>
        </w:trPr>
        <w:tc>
          <w:tcPr>
            <w:tcW w:w="6960"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590E9EDC" w14:textId="0AAC43B1" w:rsidR="001F28BC" w:rsidRPr="00DD5CAB" w:rsidRDefault="001F28BC" w:rsidP="004E4F83">
            <w:pPr>
              <w:autoSpaceDE w:val="0"/>
              <w:autoSpaceDN w:val="0"/>
              <w:adjustRightInd w:val="0"/>
              <w:jc w:val="both"/>
              <w:rPr>
                <w:rFonts w:asciiTheme="minorHAnsi" w:hAnsiTheme="minorHAnsi" w:cstheme="minorHAnsi"/>
                <w:sz w:val="22"/>
              </w:rPr>
            </w:pPr>
            <w:r>
              <w:rPr>
                <w:rFonts w:asciiTheme="minorHAnsi" w:hAnsiTheme="minorHAnsi"/>
                <w:sz w:val="22"/>
              </w:rPr>
              <w:t>A measure ensuring that:</w:t>
            </w:r>
          </w:p>
          <w:p w14:paraId="655F67B5" w14:textId="0DAD87A3" w:rsidR="001F28BC" w:rsidRPr="00DD5CAB" w:rsidRDefault="001F28BC" w:rsidP="001F28BC">
            <w:pPr>
              <w:pStyle w:val="Odsekzoznamu"/>
              <w:numPr>
                <w:ilvl w:val="0"/>
                <w:numId w:val="2"/>
              </w:numPr>
              <w:autoSpaceDE w:val="0"/>
              <w:autoSpaceDN w:val="0"/>
              <w:adjustRightInd w:val="0"/>
              <w:jc w:val="both"/>
              <w:rPr>
                <w:rFonts w:asciiTheme="minorHAnsi" w:hAnsiTheme="minorHAnsi" w:cstheme="minorHAnsi"/>
                <w:sz w:val="22"/>
              </w:rPr>
            </w:pPr>
            <w:r>
              <w:rPr>
                <w:rFonts w:asciiTheme="minorHAnsi" w:hAnsiTheme="minorHAnsi"/>
                <w:sz w:val="22"/>
              </w:rPr>
              <w:t>the subcontractor is paid on a monthly basis (invoices due within 30 days) for the work performed by him based on written records of work performance.</w:t>
            </w:r>
          </w:p>
          <w:p w14:paraId="1431A401" w14:textId="553943BE" w:rsidR="001F28BC" w:rsidRPr="00DD5CAB" w:rsidRDefault="001F28BC" w:rsidP="001F28BC">
            <w:pPr>
              <w:pStyle w:val="Odsekzoznamu"/>
              <w:numPr>
                <w:ilvl w:val="0"/>
                <w:numId w:val="2"/>
              </w:numPr>
              <w:autoSpaceDE w:val="0"/>
              <w:autoSpaceDN w:val="0"/>
              <w:adjustRightInd w:val="0"/>
              <w:jc w:val="both"/>
              <w:rPr>
                <w:rFonts w:asciiTheme="minorHAnsi" w:hAnsiTheme="minorHAnsi" w:cstheme="minorHAnsi"/>
                <w:sz w:val="22"/>
              </w:rPr>
            </w:pPr>
            <w:r>
              <w:rPr>
                <w:rFonts w:asciiTheme="minorHAnsi" w:hAnsiTheme="minorHAnsi"/>
                <w:sz w:val="22"/>
              </w:rPr>
              <w:t>the subcontractor's remuneration is paid through a transparent account set up for this purpose with access for the Client's representative.</w:t>
            </w:r>
          </w:p>
          <w:p w14:paraId="468FE3F1" w14:textId="77777777" w:rsidR="001F28BC" w:rsidRPr="00DD5CAB" w:rsidRDefault="001F28BC" w:rsidP="001F28BC">
            <w:pPr>
              <w:pStyle w:val="Odsekzoznamu"/>
              <w:numPr>
                <w:ilvl w:val="0"/>
                <w:numId w:val="2"/>
              </w:numPr>
              <w:autoSpaceDE w:val="0"/>
              <w:autoSpaceDN w:val="0"/>
              <w:adjustRightInd w:val="0"/>
              <w:jc w:val="both"/>
              <w:rPr>
                <w:rFonts w:asciiTheme="minorHAnsi" w:hAnsiTheme="minorHAnsi" w:cstheme="minorHAnsi"/>
                <w:sz w:val="22"/>
              </w:rPr>
            </w:pPr>
            <w:r>
              <w:rPr>
                <w:rFonts w:asciiTheme="minorHAnsi" w:hAnsiTheme="minorHAnsi"/>
                <w:sz w:val="22"/>
              </w:rPr>
              <w:lastRenderedPageBreak/>
              <w:t>The Client had the right to control the implementation of these internal arrangements, including the right to inspect the contractual relationships entered into with the subcontractors (including all addenda and statements of work) under which the subcontractors participate in the provision of the service</w:t>
            </w:r>
          </w:p>
          <w:p w14:paraId="3656B9AB" w14:textId="77777777" w:rsidR="001F28BC" w:rsidRPr="00DD5CAB" w:rsidRDefault="001F28BC" w:rsidP="004E4F83">
            <w:pPr>
              <w:rPr>
                <w:rFonts w:asciiTheme="minorHAnsi" w:hAnsiTheme="minorHAnsi" w:cstheme="minorHAnsi"/>
                <w:color w:val="000000"/>
                <w:sz w:val="22"/>
                <w:lang w:eastAsia="sk-SK"/>
              </w:rPr>
            </w:pPr>
          </w:p>
        </w:tc>
        <w:tc>
          <w:tcPr>
            <w:tcW w:w="2580" w:type="dxa"/>
            <w:tcBorders>
              <w:top w:val="nil"/>
              <w:left w:val="nil"/>
              <w:bottom w:val="single" w:sz="4" w:space="0" w:color="auto"/>
              <w:right w:val="single" w:sz="8" w:space="0" w:color="auto"/>
            </w:tcBorders>
            <w:shd w:val="clear" w:color="auto" w:fill="auto"/>
            <w:vAlign w:val="center"/>
            <w:hideMark/>
          </w:tcPr>
          <w:p w14:paraId="3C255D69" w14:textId="77777777" w:rsidR="001F28BC" w:rsidRPr="00DD5CAB" w:rsidRDefault="001F28BC" w:rsidP="00CF1E9A">
            <w:pPr>
              <w:jc w:val="center"/>
              <w:rPr>
                <w:rFonts w:asciiTheme="minorHAnsi" w:hAnsiTheme="minorHAnsi" w:cstheme="minorHAnsi"/>
                <w:i/>
                <w:color w:val="FF0000"/>
                <w:sz w:val="22"/>
              </w:rPr>
            </w:pPr>
            <w:r>
              <w:rPr>
                <w:rFonts w:asciiTheme="minorHAnsi" w:hAnsiTheme="minorHAnsi"/>
                <w:i/>
                <w:color w:val="FF0000"/>
                <w:sz w:val="22"/>
              </w:rPr>
              <w:lastRenderedPageBreak/>
              <w:t>To be completed by the Tenderer</w:t>
            </w:r>
          </w:p>
        </w:tc>
      </w:tr>
      <w:tr w:rsidR="001F28BC" w:rsidRPr="001F28BC" w14:paraId="5217BDEE" w14:textId="77777777" w:rsidTr="7663551E">
        <w:trPr>
          <w:trHeight w:val="290"/>
        </w:trPr>
        <w:tc>
          <w:tcPr>
            <w:tcW w:w="9540" w:type="dxa"/>
            <w:gridSpan w:val="2"/>
            <w:tcBorders>
              <w:top w:val="nil"/>
              <w:left w:val="single" w:sz="8" w:space="0" w:color="auto"/>
              <w:bottom w:val="single" w:sz="4" w:space="0" w:color="auto"/>
              <w:right w:val="single" w:sz="8" w:space="0" w:color="auto"/>
            </w:tcBorders>
            <w:shd w:val="clear" w:color="auto" w:fill="F2F2F2" w:themeFill="background1" w:themeFillShade="F2"/>
            <w:vAlign w:val="center"/>
          </w:tcPr>
          <w:p w14:paraId="27E5AF2D" w14:textId="1C00EF26" w:rsidR="001F28BC" w:rsidRPr="00DD5CAB" w:rsidRDefault="001F28BC" w:rsidP="004E4F83">
            <w:pPr>
              <w:rPr>
                <w:rFonts w:asciiTheme="minorHAnsi" w:hAnsiTheme="minorHAnsi" w:cstheme="minorHAnsi"/>
                <w:i/>
                <w:color w:val="000000"/>
                <w:sz w:val="22"/>
              </w:rPr>
            </w:pPr>
            <w:r>
              <w:rPr>
                <w:rFonts w:asciiTheme="minorHAnsi" w:hAnsiTheme="minorHAnsi"/>
                <w:i/>
                <w:color w:val="000000"/>
                <w:sz w:val="22"/>
              </w:rPr>
              <w:t>Description of the measure taken:</w:t>
            </w:r>
          </w:p>
          <w:p w14:paraId="4B8B1344" w14:textId="77777777" w:rsidR="001F28BC" w:rsidRPr="00DD5CAB" w:rsidRDefault="001F28BC" w:rsidP="004E4F83">
            <w:pPr>
              <w:rPr>
                <w:rFonts w:asciiTheme="minorHAnsi" w:hAnsiTheme="minorHAnsi" w:cstheme="minorHAnsi"/>
                <w:color w:val="000000"/>
                <w:sz w:val="22"/>
              </w:rPr>
            </w:pPr>
            <w:r>
              <w:rPr>
                <w:rFonts w:asciiTheme="minorHAnsi" w:hAnsiTheme="minorHAnsi"/>
                <w:i/>
                <w:color w:val="FF0000"/>
                <w:sz w:val="22"/>
              </w:rPr>
              <w:t>To be completed by the Tenderer</w:t>
            </w:r>
          </w:p>
          <w:p w14:paraId="45FB0818" w14:textId="77777777" w:rsidR="001F28BC" w:rsidRPr="00DD5CAB" w:rsidRDefault="001F28BC" w:rsidP="004E4F83">
            <w:pPr>
              <w:rPr>
                <w:rFonts w:asciiTheme="minorHAnsi" w:hAnsiTheme="minorHAnsi" w:cstheme="minorHAnsi"/>
                <w:color w:val="000000"/>
                <w:sz w:val="22"/>
                <w:lang w:eastAsia="sk-SK"/>
              </w:rPr>
            </w:pPr>
          </w:p>
          <w:p w14:paraId="049F31CB" w14:textId="77777777" w:rsidR="001F28BC" w:rsidRPr="00DD5CAB" w:rsidRDefault="001F28BC" w:rsidP="004E4F83">
            <w:pPr>
              <w:rPr>
                <w:rFonts w:asciiTheme="minorHAnsi" w:hAnsiTheme="minorHAnsi" w:cstheme="minorHAnsi"/>
                <w:color w:val="000000"/>
                <w:sz w:val="22"/>
                <w:lang w:eastAsia="sk-SK"/>
              </w:rPr>
            </w:pPr>
          </w:p>
          <w:p w14:paraId="53128261" w14:textId="77777777" w:rsidR="001F28BC" w:rsidRPr="00DD5CAB" w:rsidRDefault="001F28BC" w:rsidP="004E4F83">
            <w:pPr>
              <w:rPr>
                <w:rFonts w:asciiTheme="minorHAnsi" w:hAnsiTheme="minorHAnsi" w:cstheme="minorHAnsi"/>
                <w:color w:val="FF0000"/>
                <w:sz w:val="22"/>
                <w:lang w:eastAsia="sk-SK"/>
              </w:rPr>
            </w:pPr>
          </w:p>
          <w:p w14:paraId="62486C05" w14:textId="77777777" w:rsidR="001F28BC" w:rsidRPr="00DD5CAB" w:rsidRDefault="001F28BC" w:rsidP="004E4F83">
            <w:pPr>
              <w:jc w:val="center"/>
              <w:rPr>
                <w:rFonts w:asciiTheme="minorHAnsi" w:hAnsiTheme="minorHAnsi" w:cstheme="minorHAnsi"/>
                <w:color w:val="FF0000"/>
                <w:sz w:val="22"/>
                <w:lang w:eastAsia="sk-SK"/>
              </w:rPr>
            </w:pPr>
          </w:p>
        </w:tc>
      </w:tr>
      <w:tr w:rsidR="001F28BC" w:rsidRPr="001F28BC" w14:paraId="67DC30E2" w14:textId="77777777" w:rsidTr="7663551E">
        <w:trPr>
          <w:trHeight w:val="290"/>
        </w:trPr>
        <w:tc>
          <w:tcPr>
            <w:tcW w:w="6960" w:type="dxa"/>
            <w:tcBorders>
              <w:top w:val="nil"/>
              <w:left w:val="single" w:sz="8" w:space="0" w:color="auto"/>
              <w:bottom w:val="single" w:sz="4" w:space="0" w:color="auto"/>
              <w:right w:val="single" w:sz="4" w:space="0" w:color="auto"/>
            </w:tcBorders>
            <w:shd w:val="clear" w:color="auto" w:fill="F2F2F2" w:themeFill="background1" w:themeFillShade="F2"/>
            <w:vAlign w:val="center"/>
          </w:tcPr>
          <w:p w14:paraId="5F510B75" w14:textId="77777777" w:rsidR="001F28BC" w:rsidRPr="00DD5CAB" w:rsidRDefault="001F28BC" w:rsidP="004E4F83">
            <w:pPr>
              <w:rPr>
                <w:rFonts w:asciiTheme="minorHAnsi" w:hAnsiTheme="minorHAnsi" w:cstheme="minorHAnsi"/>
                <w:color w:val="000000"/>
                <w:sz w:val="22"/>
              </w:rPr>
            </w:pPr>
            <w:r>
              <w:rPr>
                <w:rFonts w:asciiTheme="minorHAnsi" w:hAnsiTheme="minorHAnsi"/>
                <w:b/>
                <w:color w:val="000000"/>
                <w:sz w:val="22"/>
              </w:rPr>
              <w:t>Measure 2:</w:t>
            </w:r>
          </w:p>
        </w:tc>
        <w:tc>
          <w:tcPr>
            <w:tcW w:w="2580" w:type="dxa"/>
            <w:tcBorders>
              <w:top w:val="nil"/>
              <w:left w:val="nil"/>
              <w:bottom w:val="single" w:sz="4" w:space="0" w:color="auto"/>
              <w:right w:val="single" w:sz="8" w:space="0" w:color="auto"/>
            </w:tcBorders>
            <w:shd w:val="clear" w:color="auto" w:fill="auto"/>
            <w:vAlign w:val="center"/>
          </w:tcPr>
          <w:p w14:paraId="1CD5B320" w14:textId="77777777" w:rsidR="001F28BC" w:rsidRPr="00DD5CAB" w:rsidRDefault="001F28BC" w:rsidP="004E4F83">
            <w:pPr>
              <w:jc w:val="center"/>
              <w:rPr>
                <w:rFonts w:asciiTheme="minorHAnsi" w:hAnsiTheme="minorHAnsi" w:cstheme="minorHAnsi"/>
                <w:color w:val="FF0000"/>
                <w:sz w:val="22"/>
              </w:rPr>
            </w:pPr>
            <w:r>
              <w:rPr>
                <w:rFonts w:asciiTheme="minorHAnsi" w:hAnsiTheme="minorHAnsi"/>
                <w:b/>
                <w:i/>
                <w:color w:val="000000"/>
                <w:sz w:val="22"/>
              </w:rPr>
              <w:t>The document in which the measure will be introduced:</w:t>
            </w:r>
          </w:p>
        </w:tc>
      </w:tr>
      <w:tr w:rsidR="001F28BC" w:rsidRPr="001F28BC" w14:paraId="5D368B67" w14:textId="77777777" w:rsidTr="7663551E">
        <w:trPr>
          <w:trHeight w:val="290"/>
        </w:trPr>
        <w:tc>
          <w:tcPr>
            <w:tcW w:w="6960" w:type="dxa"/>
            <w:tcBorders>
              <w:top w:val="nil"/>
              <w:left w:val="single" w:sz="8" w:space="0" w:color="auto"/>
              <w:bottom w:val="single" w:sz="4" w:space="0" w:color="auto"/>
              <w:right w:val="single" w:sz="4" w:space="0" w:color="auto"/>
            </w:tcBorders>
            <w:shd w:val="clear" w:color="auto" w:fill="F2F2F2" w:themeFill="background1" w:themeFillShade="F2"/>
            <w:vAlign w:val="center"/>
          </w:tcPr>
          <w:p w14:paraId="5E4BD6E1" w14:textId="49534EC0" w:rsidR="001F28BC" w:rsidRPr="00DD5CAB" w:rsidRDefault="001F28BC" w:rsidP="7663551E">
            <w:pPr>
              <w:autoSpaceDE w:val="0"/>
              <w:autoSpaceDN w:val="0"/>
              <w:adjustRightInd w:val="0"/>
              <w:jc w:val="both"/>
              <w:rPr>
                <w:rFonts w:asciiTheme="minorHAnsi" w:hAnsiTheme="minorHAnsi" w:cstheme="minorHAnsi"/>
                <w:b/>
                <w:bCs/>
                <w:color w:val="000000"/>
                <w:sz w:val="22"/>
              </w:rPr>
            </w:pPr>
            <w:r>
              <w:rPr>
                <w:rFonts w:asciiTheme="minorHAnsi" w:hAnsiTheme="minorHAnsi"/>
                <w:sz w:val="22"/>
              </w:rPr>
              <w:t xml:space="preserve">A measure to ensure that </w:t>
            </w:r>
            <w:r>
              <w:rPr>
                <w:rFonts w:asciiTheme="minorHAnsi" w:hAnsiTheme="minorHAnsi"/>
                <w:b/>
                <w:bCs/>
                <w:sz w:val="22"/>
              </w:rPr>
              <w:t>subcontractors and their designated key experts</w:t>
            </w:r>
            <w:r>
              <w:rPr>
                <w:rFonts w:asciiTheme="minorHAnsi" w:hAnsiTheme="minorHAnsi"/>
                <w:sz w:val="22"/>
              </w:rPr>
              <w:t xml:space="preserve"> participating in the performance of the contract </w:t>
            </w:r>
            <w:r>
              <w:rPr>
                <w:rFonts w:asciiTheme="minorHAnsi" w:hAnsiTheme="minorHAnsi"/>
                <w:b/>
                <w:bCs/>
                <w:sz w:val="22"/>
              </w:rPr>
              <w:t>do not have a conflict of interest</w:t>
            </w:r>
            <w:r>
              <w:rPr>
                <w:rFonts w:asciiTheme="minorHAnsi" w:hAnsiTheme="minorHAnsi"/>
                <w:sz w:val="22"/>
              </w:rPr>
              <w:t xml:space="preserve"> as per clause 7.6.</w:t>
            </w:r>
            <w:r>
              <w:rPr>
                <w:rFonts w:asciiTheme="minorHAnsi" w:hAnsiTheme="minorHAnsi"/>
                <w:color w:val="000000" w:themeColor="text1"/>
                <w:sz w:val="22"/>
              </w:rPr>
              <w:t xml:space="preserve"> of the Contract, including the specific procedures by which the Provider will review compliance with this obligation;</w:t>
            </w:r>
          </w:p>
          <w:p w14:paraId="4101652C" w14:textId="77777777" w:rsidR="001F28BC" w:rsidRPr="00DD5CAB" w:rsidRDefault="001F28BC" w:rsidP="004E4F83">
            <w:pPr>
              <w:rPr>
                <w:rFonts w:asciiTheme="minorHAnsi" w:hAnsiTheme="minorHAnsi" w:cstheme="minorHAnsi"/>
                <w:b/>
                <w:color w:val="000000"/>
                <w:sz w:val="22"/>
                <w:lang w:eastAsia="sk-SK"/>
              </w:rPr>
            </w:pPr>
          </w:p>
        </w:tc>
        <w:tc>
          <w:tcPr>
            <w:tcW w:w="2580" w:type="dxa"/>
            <w:tcBorders>
              <w:top w:val="nil"/>
              <w:left w:val="nil"/>
              <w:bottom w:val="single" w:sz="4" w:space="0" w:color="auto"/>
              <w:right w:val="single" w:sz="8" w:space="0" w:color="auto"/>
            </w:tcBorders>
            <w:shd w:val="clear" w:color="auto" w:fill="auto"/>
            <w:vAlign w:val="center"/>
          </w:tcPr>
          <w:p w14:paraId="2C5714A9" w14:textId="77777777" w:rsidR="001F28BC" w:rsidRPr="00DD5CAB" w:rsidRDefault="001F28BC" w:rsidP="004E4F83">
            <w:pPr>
              <w:jc w:val="center"/>
              <w:rPr>
                <w:rFonts w:asciiTheme="minorHAnsi" w:hAnsiTheme="minorHAnsi" w:cstheme="minorHAnsi"/>
                <w:color w:val="FF0000"/>
                <w:sz w:val="22"/>
              </w:rPr>
            </w:pPr>
            <w:r>
              <w:rPr>
                <w:rFonts w:asciiTheme="minorHAnsi" w:hAnsiTheme="minorHAnsi"/>
                <w:i/>
                <w:color w:val="FF0000"/>
                <w:sz w:val="22"/>
              </w:rPr>
              <w:t>To be completed by the Tenderer</w:t>
            </w:r>
          </w:p>
        </w:tc>
      </w:tr>
      <w:tr w:rsidR="001F28BC" w:rsidRPr="001F28BC" w14:paraId="1833F55F" w14:textId="77777777" w:rsidTr="7663551E">
        <w:trPr>
          <w:trHeight w:val="890"/>
        </w:trPr>
        <w:tc>
          <w:tcPr>
            <w:tcW w:w="9540" w:type="dxa"/>
            <w:gridSpan w:val="2"/>
            <w:tcBorders>
              <w:top w:val="single" w:sz="4" w:space="0" w:color="auto"/>
              <w:left w:val="single" w:sz="8" w:space="0" w:color="auto"/>
              <w:bottom w:val="single" w:sz="4" w:space="0" w:color="auto"/>
              <w:right w:val="single" w:sz="8" w:space="0" w:color="auto"/>
            </w:tcBorders>
            <w:shd w:val="clear" w:color="auto" w:fill="F2F2F2" w:themeFill="background1" w:themeFillShade="F2"/>
            <w:noWrap/>
            <w:vAlign w:val="center"/>
            <w:hideMark/>
          </w:tcPr>
          <w:p w14:paraId="649AD5F3" w14:textId="10E8AD76" w:rsidR="001F28BC" w:rsidRPr="00DD5CAB" w:rsidRDefault="001F28BC" w:rsidP="004E4F83">
            <w:pPr>
              <w:rPr>
                <w:rFonts w:asciiTheme="minorHAnsi" w:hAnsiTheme="minorHAnsi" w:cstheme="minorHAnsi"/>
                <w:i/>
                <w:color w:val="000000"/>
                <w:sz w:val="22"/>
              </w:rPr>
            </w:pPr>
            <w:r>
              <w:rPr>
                <w:rFonts w:asciiTheme="minorHAnsi" w:hAnsiTheme="minorHAnsi"/>
                <w:i/>
                <w:color w:val="000000"/>
                <w:sz w:val="22"/>
              </w:rPr>
              <w:t>Description of the measure taken:</w:t>
            </w:r>
          </w:p>
          <w:p w14:paraId="5C8B201D" w14:textId="77777777" w:rsidR="001F28BC" w:rsidRPr="00DD5CAB" w:rsidRDefault="001F28BC" w:rsidP="004E4F83">
            <w:pPr>
              <w:rPr>
                <w:rFonts w:asciiTheme="minorHAnsi" w:hAnsiTheme="minorHAnsi" w:cstheme="minorHAnsi"/>
                <w:color w:val="000000"/>
                <w:sz w:val="22"/>
              </w:rPr>
            </w:pPr>
            <w:r>
              <w:rPr>
                <w:rFonts w:asciiTheme="minorHAnsi" w:hAnsiTheme="minorHAnsi"/>
                <w:i/>
                <w:color w:val="FF0000"/>
                <w:sz w:val="22"/>
              </w:rPr>
              <w:t>To be completed by the Tenderer</w:t>
            </w:r>
          </w:p>
          <w:p w14:paraId="4B99056E" w14:textId="77777777" w:rsidR="001F28BC" w:rsidRPr="00DD5CAB" w:rsidRDefault="001F28BC" w:rsidP="004E4F83">
            <w:pPr>
              <w:rPr>
                <w:rFonts w:asciiTheme="minorHAnsi" w:hAnsiTheme="minorHAnsi" w:cstheme="minorHAnsi"/>
                <w:color w:val="FF0000"/>
                <w:sz w:val="22"/>
                <w:lang w:eastAsia="sk-SK"/>
              </w:rPr>
            </w:pPr>
          </w:p>
          <w:p w14:paraId="1299C43A" w14:textId="77777777" w:rsidR="001F28BC" w:rsidRPr="00DD5CAB" w:rsidRDefault="001F28BC" w:rsidP="004E4F83">
            <w:pPr>
              <w:rPr>
                <w:rFonts w:asciiTheme="minorHAnsi" w:hAnsiTheme="minorHAnsi" w:cstheme="minorHAnsi"/>
                <w:color w:val="FF0000"/>
                <w:sz w:val="22"/>
                <w:lang w:eastAsia="sk-SK"/>
              </w:rPr>
            </w:pPr>
          </w:p>
        </w:tc>
      </w:tr>
      <w:tr w:rsidR="001F28BC" w:rsidRPr="001F28BC" w14:paraId="4D7601F9" w14:textId="77777777" w:rsidTr="7663551E">
        <w:trPr>
          <w:trHeight w:val="290"/>
        </w:trPr>
        <w:tc>
          <w:tcPr>
            <w:tcW w:w="69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6DCE7E98" w14:textId="77777777" w:rsidR="001F28BC" w:rsidRPr="00DD5CAB" w:rsidRDefault="001F28BC" w:rsidP="004E4F83">
            <w:pPr>
              <w:rPr>
                <w:rFonts w:asciiTheme="minorHAnsi" w:hAnsiTheme="minorHAnsi" w:cstheme="minorHAnsi"/>
                <w:color w:val="000000"/>
                <w:sz w:val="22"/>
              </w:rPr>
            </w:pPr>
            <w:r>
              <w:rPr>
                <w:rFonts w:asciiTheme="minorHAnsi" w:hAnsiTheme="minorHAnsi"/>
                <w:b/>
                <w:color w:val="000000"/>
                <w:sz w:val="22"/>
              </w:rPr>
              <w:t>Measure 3:</w:t>
            </w:r>
          </w:p>
        </w:tc>
        <w:tc>
          <w:tcPr>
            <w:tcW w:w="2580" w:type="dxa"/>
            <w:tcBorders>
              <w:top w:val="single" w:sz="4" w:space="0" w:color="auto"/>
              <w:left w:val="nil"/>
              <w:bottom w:val="single" w:sz="4" w:space="0" w:color="auto"/>
              <w:right w:val="single" w:sz="8" w:space="0" w:color="auto"/>
            </w:tcBorders>
            <w:shd w:val="clear" w:color="auto" w:fill="auto"/>
            <w:noWrap/>
            <w:vAlign w:val="center"/>
          </w:tcPr>
          <w:p w14:paraId="74FD8B67" w14:textId="77777777" w:rsidR="001F28BC" w:rsidRPr="00DD5CAB" w:rsidRDefault="001F28BC" w:rsidP="004E4F83">
            <w:pPr>
              <w:jc w:val="center"/>
              <w:rPr>
                <w:rFonts w:asciiTheme="minorHAnsi" w:hAnsiTheme="minorHAnsi" w:cstheme="minorHAnsi"/>
                <w:color w:val="FF0000"/>
                <w:sz w:val="22"/>
              </w:rPr>
            </w:pPr>
            <w:r>
              <w:rPr>
                <w:rFonts w:asciiTheme="minorHAnsi" w:hAnsiTheme="minorHAnsi"/>
                <w:b/>
                <w:i/>
                <w:color w:val="000000"/>
                <w:sz w:val="22"/>
              </w:rPr>
              <w:t>The document in which the measure will be introduced:</w:t>
            </w:r>
          </w:p>
        </w:tc>
      </w:tr>
      <w:tr w:rsidR="001F28BC" w:rsidRPr="001F28BC" w14:paraId="14F379EE" w14:textId="77777777" w:rsidTr="7663551E">
        <w:trPr>
          <w:trHeight w:val="290"/>
        </w:trPr>
        <w:tc>
          <w:tcPr>
            <w:tcW w:w="696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05C82B2" w14:textId="77777777" w:rsidR="001F28BC" w:rsidRPr="00DD5CAB" w:rsidRDefault="001F28BC" w:rsidP="7663551E">
            <w:pPr>
              <w:rPr>
                <w:rFonts w:asciiTheme="minorHAnsi" w:hAnsiTheme="minorHAnsi" w:cstheme="minorHAnsi"/>
                <w:color w:val="000000"/>
                <w:sz w:val="22"/>
              </w:rPr>
            </w:pPr>
            <w:r>
              <w:rPr>
                <w:rFonts w:asciiTheme="minorHAnsi" w:hAnsiTheme="minorHAnsi"/>
                <w:sz w:val="22"/>
              </w:rPr>
              <w:t>A measure to ensure that the</w:t>
            </w:r>
            <w:r>
              <w:rPr>
                <w:rFonts w:asciiTheme="minorHAnsi" w:hAnsiTheme="minorHAnsi"/>
                <w:b/>
                <w:bCs/>
                <w:sz w:val="22"/>
              </w:rPr>
              <w:t xml:space="preserve"> software and hardware</w:t>
            </w:r>
            <w:r>
              <w:rPr>
                <w:rFonts w:asciiTheme="minorHAnsi" w:hAnsiTheme="minorHAnsi"/>
                <w:sz w:val="22"/>
              </w:rPr>
              <w:t xml:space="preserve"> used in the performance of this Contract </w:t>
            </w:r>
            <w:r>
              <w:rPr>
                <w:rFonts w:asciiTheme="minorHAnsi" w:hAnsiTheme="minorHAnsi"/>
                <w:b/>
                <w:bCs/>
                <w:sz w:val="22"/>
              </w:rPr>
              <w:t>have been officially purchased</w:t>
            </w:r>
            <w:r>
              <w:rPr>
                <w:rFonts w:asciiTheme="minorHAnsi" w:hAnsiTheme="minorHAnsi"/>
                <w:sz w:val="22"/>
              </w:rPr>
              <w:t xml:space="preserve">. As the subject and place of performance is critical infrastructure, the tenderer shall not use software and/or hardware originating from countries against which the EU or the Slovak Republic applies any sanctions (due to the possible misuse of data of a sensitive nature relating to critical infrastructure, we prohibit the use of software and/or hardware from countries such as the RU) and </w:t>
            </w:r>
            <w:r>
              <w:rPr>
                <w:rFonts w:asciiTheme="minorHAnsi" w:hAnsiTheme="minorHAnsi"/>
                <w:sz w:val="22"/>
              </w:rPr>
              <w:lastRenderedPageBreak/>
              <w:t>countries with which the Slovak Republic or the EU does not have an international treaty guaranteeing equal and effective access to public procurement in that third country for economic operators established in the Slovak Republic.</w:t>
            </w:r>
          </w:p>
        </w:tc>
        <w:tc>
          <w:tcPr>
            <w:tcW w:w="2580" w:type="dxa"/>
            <w:tcBorders>
              <w:top w:val="nil"/>
              <w:left w:val="nil"/>
              <w:bottom w:val="single" w:sz="4" w:space="0" w:color="auto"/>
              <w:right w:val="single" w:sz="8" w:space="0" w:color="auto"/>
            </w:tcBorders>
            <w:shd w:val="clear" w:color="auto" w:fill="auto"/>
            <w:noWrap/>
            <w:vAlign w:val="center"/>
          </w:tcPr>
          <w:p w14:paraId="544D500A" w14:textId="77777777" w:rsidR="001F28BC" w:rsidRPr="00DD5CAB" w:rsidRDefault="001F28BC" w:rsidP="004E4F83">
            <w:pPr>
              <w:jc w:val="center"/>
              <w:rPr>
                <w:rFonts w:asciiTheme="minorHAnsi" w:hAnsiTheme="minorHAnsi" w:cstheme="minorHAnsi"/>
                <w:color w:val="FF0000"/>
                <w:sz w:val="22"/>
              </w:rPr>
            </w:pPr>
            <w:r>
              <w:rPr>
                <w:rFonts w:asciiTheme="minorHAnsi" w:hAnsiTheme="minorHAnsi"/>
                <w:i/>
                <w:color w:val="FF0000"/>
                <w:sz w:val="22"/>
              </w:rPr>
              <w:lastRenderedPageBreak/>
              <w:t>To be completed by the Tenderer</w:t>
            </w:r>
          </w:p>
        </w:tc>
      </w:tr>
      <w:tr w:rsidR="001F28BC" w:rsidRPr="001F28BC" w14:paraId="65F6FFCD" w14:textId="77777777" w:rsidTr="7663551E">
        <w:trPr>
          <w:trHeight w:val="290"/>
        </w:trPr>
        <w:tc>
          <w:tcPr>
            <w:tcW w:w="9540" w:type="dxa"/>
            <w:gridSpan w:val="2"/>
            <w:tcBorders>
              <w:top w:val="nil"/>
              <w:left w:val="single" w:sz="8" w:space="0" w:color="auto"/>
              <w:bottom w:val="single" w:sz="4" w:space="0" w:color="auto"/>
              <w:right w:val="single" w:sz="8" w:space="0" w:color="auto"/>
            </w:tcBorders>
            <w:shd w:val="clear" w:color="auto" w:fill="F2F2F2" w:themeFill="background1" w:themeFillShade="F2"/>
            <w:noWrap/>
            <w:vAlign w:val="center"/>
          </w:tcPr>
          <w:p w14:paraId="0982F903" w14:textId="77777777" w:rsidR="001F28BC" w:rsidRPr="00DD5CAB" w:rsidRDefault="001F28BC" w:rsidP="004E4F83">
            <w:pPr>
              <w:rPr>
                <w:rFonts w:asciiTheme="minorHAnsi" w:hAnsiTheme="minorHAnsi" w:cstheme="minorHAnsi"/>
                <w:i/>
                <w:color w:val="000000"/>
                <w:sz w:val="22"/>
              </w:rPr>
            </w:pPr>
            <w:r>
              <w:rPr>
                <w:rFonts w:asciiTheme="minorHAnsi" w:hAnsiTheme="minorHAnsi"/>
                <w:i/>
                <w:color w:val="000000"/>
                <w:sz w:val="22"/>
              </w:rPr>
              <w:t xml:space="preserve">Description of the measure taken: </w:t>
            </w:r>
          </w:p>
          <w:p w14:paraId="21D8E238" w14:textId="77777777" w:rsidR="001F28BC" w:rsidRPr="00DD5CAB" w:rsidRDefault="001F28BC" w:rsidP="004E4F83">
            <w:pPr>
              <w:rPr>
                <w:rFonts w:asciiTheme="minorHAnsi" w:hAnsiTheme="minorHAnsi" w:cstheme="minorHAnsi"/>
                <w:color w:val="000000"/>
                <w:sz w:val="22"/>
              </w:rPr>
            </w:pPr>
            <w:r>
              <w:rPr>
                <w:rFonts w:asciiTheme="minorHAnsi" w:hAnsiTheme="minorHAnsi"/>
                <w:i/>
                <w:color w:val="FF0000"/>
                <w:sz w:val="22"/>
              </w:rPr>
              <w:t>To be completed by the Tenderer</w:t>
            </w:r>
          </w:p>
          <w:p w14:paraId="4DDBEF00" w14:textId="77777777" w:rsidR="001F28BC" w:rsidRPr="00DD5CAB" w:rsidRDefault="001F28BC" w:rsidP="004E4F83">
            <w:pPr>
              <w:jc w:val="center"/>
              <w:rPr>
                <w:rFonts w:asciiTheme="minorHAnsi" w:hAnsiTheme="minorHAnsi" w:cstheme="minorHAnsi"/>
                <w:i/>
                <w:color w:val="FF0000"/>
                <w:sz w:val="22"/>
                <w:lang w:eastAsia="sk-SK"/>
              </w:rPr>
            </w:pPr>
          </w:p>
          <w:p w14:paraId="3461D779" w14:textId="77777777" w:rsidR="001F28BC" w:rsidRPr="00DD5CAB" w:rsidRDefault="001F28BC" w:rsidP="004E4F83">
            <w:pPr>
              <w:jc w:val="center"/>
              <w:rPr>
                <w:rFonts w:asciiTheme="minorHAnsi" w:hAnsiTheme="minorHAnsi" w:cstheme="minorHAnsi"/>
                <w:i/>
                <w:color w:val="FF0000"/>
                <w:sz w:val="22"/>
                <w:lang w:eastAsia="sk-SK"/>
              </w:rPr>
            </w:pPr>
          </w:p>
          <w:p w14:paraId="3CF2D8B6" w14:textId="77777777" w:rsidR="001F28BC" w:rsidRPr="00DD5CAB" w:rsidRDefault="001F28BC" w:rsidP="004E4F83">
            <w:pPr>
              <w:jc w:val="center"/>
              <w:rPr>
                <w:rFonts w:asciiTheme="minorHAnsi" w:hAnsiTheme="minorHAnsi" w:cstheme="minorHAnsi"/>
                <w:i/>
                <w:color w:val="FF0000"/>
                <w:sz w:val="22"/>
                <w:lang w:eastAsia="sk-SK"/>
              </w:rPr>
            </w:pPr>
          </w:p>
        </w:tc>
      </w:tr>
    </w:tbl>
    <w:p w14:paraId="0FB78278" w14:textId="77777777" w:rsidR="001F28BC" w:rsidRPr="00DE1374" w:rsidRDefault="001F28BC" w:rsidP="001F28BC">
      <w:pPr>
        <w:jc w:val="both"/>
        <w:rPr>
          <w:rFonts w:asciiTheme="minorHAnsi" w:hAnsiTheme="minorHAnsi" w:cstheme="minorHAnsi"/>
          <w:b/>
          <w:sz w:val="22"/>
        </w:rPr>
      </w:pPr>
    </w:p>
    <w:p w14:paraId="6343AEA6" w14:textId="24814466" w:rsidR="001F28BC" w:rsidRPr="00DE1374" w:rsidRDefault="001F28BC" w:rsidP="001F28BC">
      <w:pPr>
        <w:jc w:val="both"/>
        <w:rPr>
          <w:rFonts w:asciiTheme="minorHAnsi" w:hAnsiTheme="minorHAnsi" w:cstheme="minorHAnsi"/>
          <w:b/>
          <w:sz w:val="22"/>
        </w:rPr>
      </w:pPr>
      <w:r>
        <w:rPr>
          <w:rFonts w:asciiTheme="minorHAnsi" w:hAnsiTheme="minorHAnsi"/>
          <w:b/>
          <w:sz w:val="22"/>
        </w:rPr>
        <w:t>By signing, the Provider confirms the truthfulness and binding nature of the information provided and declares that it will comply with the above measures taken throughout the duration of the contract. The Provider is aware that the Client has the right to check compliance with the above measures by requesting to see the documents in which the adopted measures are to be incorporated and other documents demonstrating compliance with them. To avoid any doubt, the Parties agree that the information contained in this Annex is confidential and that the documents incorporating the measures adopted are trade secrets.</w:t>
      </w:r>
    </w:p>
    <w:p w14:paraId="5621EBA3" w14:textId="1E1EFD3A" w:rsidR="001F28BC" w:rsidRPr="00DE1374" w:rsidRDefault="001F28BC" w:rsidP="001F28BC">
      <w:pPr>
        <w:jc w:val="both"/>
        <w:rPr>
          <w:rFonts w:asciiTheme="minorHAnsi" w:hAnsiTheme="minorHAnsi" w:cstheme="minorHAnsi"/>
          <w:sz w:val="22"/>
        </w:rPr>
      </w:pPr>
      <w:r>
        <w:rPr>
          <w:rFonts w:asciiTheme="minorHAnsi" w:hAnsiTheme="minorHAnsi"/>
          <w:sz w:val="22"/>
        </w:rPr>
        <w:t xml:space="preserve">In case the Provider proves the fulfilment of this condition of participation by a person according to § 34(3) of Act No. 343/2015 Coll. on Public Procurement and on </w:t>
      </w:r>
      <w:r w:rsidR="00C51D1A">
        <w:rPr>
          <w:rFonts w:asciiTheme="minorHAnsi" w:hAnsiTheme="minorHAnsi"/>
          <w:sz w:val="22"/>
        </w:rPr>
        <w:t>A</w:t>
      </w:r>
      <w:r>
        <w:rPr>
          <w:rFonts w:asciiTheme="minorHAnsi" w:hAnsiTheme="minorHAnsi"/>
          <w:sz w:val="22"/>
        </w:rPr>
        <w:t>mendment</w:t>
      </w:r>
      <w:r w:rsidR="00C51D1A">
        <w:rPr>
          <w:rFonts w:asciiTheme="minorHAnsi" w:hAnsiTheme="minorHAnsi"/>
          <w:sz w:val="22"/>
        </w:rPr>
        <w:t>s and Supplements</w:t>
      </w:r>
      <w:r>
        <w:rPr>
          <w:rFonts w:asciiTheme="minorHAnsi" w:hAnsiTheme="minorHAnsi"/>
          <w:sz w:val="22"/>
        </w:rPr>
        <w:t xml:space="preserve"> to </w:t>
      </w:r>
      <w:r w:rsidR="00C51D1A">
        <w:rPr>
          <w:rFonts w:asciiTheme="minorHAnsi" w:hAnsiTheme="minorHAnsi"/>
          <w:sz w:val="22"/>
        </w:rPr>
        <w:t>C</w:t>
      </w:r>
      <w:r>
        <w:rPr>
          <w:rFonts w:asciiTheme="minorHAnsi" w:hAnsiTheme="minorHAnsi"/>
          <w:sz w:val="22"/>
        </w:rPr>
        <w:t xml:space="preserve">ertain </w:t>
      </w:r>
      <w:r w:rsidR="00C51D1A">
        <w:rPr>
          <w:rFonts w:asciiTheme="minorHAnsi" w:hAnsiTheme="minorHAnsi"/>
          <w:sz w:val="22"/>
        </w:rPr>
        <w:t>A</w:t>
      </w:r>
      <w:r>
        <w:rPr>
          <w:rFonts w:asciiTheme="minorHAnsi" w:hAnsiTheme="minorHAnsi"/>
          <w:sz w:val="22"/>
        </w:rPr>
        <w:t>cts as amended (e.g. if such person will ensure selection procedures for subcontractors and/or conclude contracts with them on behalf of the Provider or with performance for the benefit of the Provider), by his signature the Provider confirms at the same time that the person will tolerate the performance of control by the Client to the same extent as the Provider would tolerate it (i.e. the person will provide the necessary cooperation for verification of the actual incorporation and application of the above measures).</w:t>
      </w:r>
      <w:r>
        <w:rPr>
          <w:rFonts w:asciiTheme="minorHAnsi" w:hAnsiTheme="minorHAnsi"/>
          <w:color w:val="000000"/>
          <w:sz w:val="22"/>
        </w:rPr>
        <w:t xml:space="preserve"> </w:t>
      </w:r>
      <w:r>
        <w:rPr>
          <w:rFonts w:asciiTheme="minorHAnsi" w:hAnsiTheme="minorHAnsi"/>
          <w:sz w:val="22"/>
        </w:rPr>
        <w:t>The Provider shall demonstrate this commitment of the third party in a written contract concluded with the person concerned for the purpose of using the capacities of that person (contract pursuant to Article 34(3) of the Public Procurement Act).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751"/>
        <w:gridCol w:w="5291"/>
      </w:tblGrid>
      <w:tr w:rsidR="001F28BC" w:rsidRPr="001F28BC" w14:paraId="7BC4A7DC" w14:textId="77777777" w:rsidTr="004245FB">
        <w:trPr>
          <w:trHeight w:val="555"/>
        </w:trPr>
        <w:tc>
          <w:tcPr>
            <w:tcW w:w="2074" w:type="pct"/>
            <w:tcBorders>
              <w:top w:val="double" w:sz="4" w:space="0" w:color="auto"/>
              <w:bottom w:val="double" w:sz="4" w:space="0" w:color="auto"/>
            </w:tcBorders>
          </w:tcPr>
          <w:p w14:paraId="18A338E2" w14:textId="77777777" w:rsidR="001F28BC" w:rsidRPr="004245FB" w:rsidRDefault="001F28BC" w:rsidP="004E4F83">
            <w:pPr>
              <w:spacing w:before="60" w:after="60"/>
              <w:ind w:left="113"/>
              <w:rPr>
                <w:rFonts w:asciiTheme="minorHAnsi" w:hAnsiTheme="minorHAnsi" w:cstheme="minorHAnsi"/>
                <w:b/>
                <w:sz w:val="22"/>
              </w:rPr>
            </w:pPr>
            <w:r>
              <w:rPr>
                <w:rFonts w:asciiTheme="minorHAnsi" w:hAnsiTheme="minorHAnsi"/>
                <w:b/>
                <w:sz w:val="22"/>
              </w:rPr>
              <w:t>Date and place of submission of the proposal:</w:t>
            </w:r>
          </w:p>
        </w:tc>
        <w:tc>
          <w:tcPr>
            <w:tcW w:w="2926" w:type="pct"/>
            <w:tcBorders>
              <w:top w:val="double" w:sz="4" w:space="0" w:color="auto"/>
              <w:bottom w:val="double" w:sz="4" w:space="0" w:color="auto"/>
            </w:tcBorders>
          </w:tcPr>
          <w:p w14:paraId="1FC39945" w14:textId="77777777" w:rsidR="001F28BC" w:rsidRPr="004245FB" w:rsidRDefault="001F28BC" w:rsidP="004E4F83">
            <w:pPr>
              <w:spacing w:before="60" w:after="60"/>
              <w:ind w:left="113"/>
              <w:rPr>
                <w:rFonts w:asciiTheme="minorHAnsi" w:hAnsiTheme="minorHAnsi" w:cstheme="minorHAnsi"/>
                <w:b/>
                <w:sz w:val="22"/>
              </w:rPr>
            </w:pPr>
          </w:p>
        </w:tc>
      </w:tr>
      <w:tr w:rsidR="001F28BC" w:rsidRPr="001F28BC" w14:paraId="596B3253" w14:textId="77777777" w:rsidTr="004245FB">
        <w:trPr>
          <w:trHeight w:val="555"/>
        </w:trPr>
        <w:tc>
          <w:tcPr>
            <w:tcW w:w="2074" w:type="pct"/>
            <w:tcBorders>
              <w:top w:val="double" w:sz="4" w:space="0" w:color="auto"/>
              <w:bottom w:val="double" w:sz="4" w:space="0" w:color="auto"/>
            </w:tcBorders>
          </w:tcPr>
          <w:p w14:paraId="2EC89091" w14:textId="77777777" w:rsidR="001F28BC" w:rsidRPr="004245FB" w:rsidRDefault="001F28BC" w:rsidP="004E4F83">
            <w:pPr>
              <w:spacing w:before="60" w:after="60"/>
              <w:rPr>
                <w:rFonts w:asciiTheme="minorHAnsi" w:hAnsiTheme="minorHAnsi" w:cstheme="minorHAnsi"/>
                <w:b/>
                <w:sz w:val="22"/>
              </w:rPr>
            </w:pPr>
            <w:r>
              <w:rPr>
                <w:rFonts w:asciiTheme="minorHAnsi" w:hAnsiTheme="minorHAnsi"/>
                <w:b/>
                <w:sz w:val="22"/>
              </w:rPr>
              <w:t>On behalf of the Provider:</w:t>
            </w:r>
          </w:p>
          <w:p w14:paraId="174A5734" w14:textId="77777777" w:rsidR="001F28BC" w:rsidRPr="004245FB" w:rsidRDefault="001F28BC" w:rsidP="001F28BC">
            <w:pPr>
              <w:spacing w:before="60" w:after="60"/>
              <w:rPr>
                <w:rFonts w:asciiTheme="minorHAnsi" w:hAnsiTheme="minorHAnsi" w:cstheme="minorHAnsi"/>
                <w:sz w:val="22"/>
              </w:rPr>
            </w:pPr>
            <w:r>
              <w:rPr>
                <w:rFonts w:asciiTheme="minorHAnsi" w:hAnsiTheme="minorHAnsi"/>
                <w:sz w:val="22"/>
              </w:rPr>
              <w:t>(stamp and signature of an authorised representative of the Provider)</w:t>
            </w:r>
          </w:p>
        </w:tc>
        <w:tc>
          <w:tcPr>
            <w:tcW w:w="2926" w:type="pct"/>
            <w:tcBorders>
              <w:top w:val="double" w:sz="4" w:space="0" w:color="auto"/>
              <w:bottom w:val="double" w:sz="4" w:space="0" w:color="auto"/>
            </w:tcBorders>
          </w:tcPr>
          <w:p w14:paraId="0562CB0E" w14:textId="77777777" w:rsidR="001F28BC" w:rsidRPr="004245FB" w:rsidRDefault="001F28BC" w:rsidP="004E4F83">
            <w:pPr>
              <w:spacing w:before="60" w:after="60"/>
              <w:ind w:left="113"/>
              <w:rPr>
                <w:rFonts w:asciiTheme="minorHAnsi" w:hAnsiTheme="minorHAnsi" w:cstheme="minorHAnsi"/>
                <w:b/>
                <w:sz w:val="22"/>
              </w:rPr>
            </w:pPr>
          </w:p>
        </w:tc>
      </w:tr>
    </w:tbl>
    <w:p w14:paraId="34CE0A41" w14:textId="77777777" w:rsidR="001F28BC" w:rsidRPr="001F28BC" w:rsidRDefault="001F28BC" w:rsidP="001F28BC">
      <w:pPr>
        <w:pBdr>
          <w:top w:val="nil"/>
          <w:left w:val="nil"/>
          <w:bottom w:val="nil"/>
          <w:right w:val="nil"/>
          <w:between w:val="nil"/>
        </w:pBdr>
        <w:spacing w:after="140" w:line="290" w:lineRule="auto"/>
        <w:ind w:right="1"/>
        <w:jc w:val="center"/>
        <w:rPr>
          <w:rFonts w:ascii="Arial" w:hAnsi="Arial" w:cs="Arial"/>
          <w:b/>
          <w:color w:val="000000"/>
          <w:szCs w:val="18"/>
        </w:rPr>
      </w:pPr>
    </w:p>
    <w:p w14:paraId="62EBF3C5" w14:textId="77777777" w:rsidR="001F28BC" w:rsidRPr="001F28BC" w:rsidRDefault="001F28BC" w:rsidP="001F28BC">
      <w:pPr>
        <w:rPr>
          <w:rFonts w:ascii="Arial" w:hAnsi="Arial" w:cs="Arial"/>
          <w:b/>
          <w:color w:val="000000"/>
          <w:szCs w:val="18"/>
        </w:rPr>
      </w:pPr>
      <w:r>
        <w:br w:type="page"/>
      </w:r>
    </w:p>
    <w:p w14:paraId="6D98A12B" w14:textId="77777777" w:rsidR="00A14277" w:rsidRPr="001F28BC" w:rsidRDefault="00A14277">
      <w:pPr>
        <w:rPr>
          <w:rFonts w:ascii="Arial" w:hAnsi="Arial" w:cs="Arial"/>
        </w:rPr>
      </w:pPr>
    </w:p>
    <w:sectPr w:rsidR="00A14277" w:rsidRPr="001F28B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4097" w14:textId="77777777" w:rsidR="006C2A16" w:rsidRDefault="006C2A16" w:rsidP="001F28BC">
      <w:pPr>
        <w:spacing w:after="0" w:line="240" w:lineRule="auto"/>
      </w:pPr>
      <w:r>
        <w:separator/>
      </w:r>
    </w:p>
  </w:endnote>
  <w:endnote w:type="continuationSeparator" w:id="0">
    <w:p w14:paraId="654970DA" w14:textId="77777777" w:rsidR="006C2A16" w:rsidRDefault="006C2A16" w:rsidP="001F2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5F4BE" w14:textId="77777777" w:rsidR="006C2A16" w:rsidRDefault="006C2A16" w:rsidP="001F28BC">
      <w:pPr>
        <w:spacing w:after="0" w:line="240" w:lineRule="auto"/>
      </w:pPr>
      <w:r>
        <w:separator/>
      </w:r>
    </w:p>
  </w:footnote>
  <w:footnote w:type="continuationSeparator" w:id="0">
    <w:p w14:paraId="76DFB172" w14:textId="77777777" w:rsidR="006C2A16" w:rsidRDefault="006C2A16" w:rsidP="001F2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D3B"/>
    <w:multiLevelType w:val="multilevel"/>
    <w:tmpl w:val="8E90B14C"/>
    <w:styleLink w:val="HBBodyOutline"/>
    <w:lvl w:ilvl="0">
      <w:start w:val="1"/>
      <w:numFmt w:val="none"/>
      <w:pStyle w:val="HBBody1"/>
      <w:lvlText w:val="%1"/>
      <w:lvlJc w:val="left"/>
      <w:pPr>
        <w:tabs>
          <w:tab w:val="num" w:pos="0"/>
        </w:tabs>
        <w:ind w:left="0" w:firstLine="0"/>
      </w:pPr>
      <w:rPr>
        <w:rFonts w:hint="default"/>
      </w:rPr>
    </w:lvl>
    <w:lvl w:ilvl="1">
      <w:start w:val="1"/>
      <w:numFmt w:val="none"/>
      <w:pStyle w:val="HBBody2"/>
      <w:lvlText w:val="%2"/>
      <w:lvlJc w:val="left"/>
      <w:pPr>
        <w:tabs>
          <w:tab w:val="num" w:pos="680"/>
        </w:tabs>
        <w:ind w:left="680" w:firstLine="0"/>
      </w:pPr>
      <w:rPr>
        <w:rFonts w:hint="default"/>
      </w:rPr>
    </w:lvl>
    <w:lvl w:ilvl="2">
      <w:start w:val="1"/>
      <w:numFmt w:val="none"/>
      <w:pStyle w:val="HBBody3"/>
      <w:lvlText w:val="%3"/>
      <w:lvlJc w:val="left"/>
      <w:pPr>
        <w:tabs>
          <w:tab w:val="num" w:pos="1361"/>
        </w:tabs>
        <w:ind w:left="1361" w:firstLine="0"/>
      </w:pPr>
      <w:rPr>
        <w:rFonts w:hint="default"/>
      </w:rPr>
    </w:lvl>
    <w:lvl w:ilvl="3">
      <w:start w:val="1"/>
      <w:numFmt w:val="none"/>
      <w:pStyle w:val="HBBody4"/>
      <w:lvlText w:val=""/>
      <w:lvlJc w:val="left"/>
      <w:pPr>
        <w:tabs>
          <w:tab w:val="num" w:pos="2041"/>
        </w:tabs>
        <w:ind w:left="2041" w:firstLine="0"/>
      </w:pPr>
      <w:rPr>
        <w:rFonts w:hint="default"/>
      </w:rPr>
    </w:lvl>
    <w:lvl w:ilvl="4">
      <w:start w:val="1"/>
      <w:numFmt w:val="none"/>
      <w:pStyle w:val="HBBody5"/>
      <w:lvlText w:val=""/>
      <w:lvlJc w:val="left"/>
      <w:pPr>
        <w:tabs>
          <w:tab w:val="num" w:pos="2722"/>
        </w:tabs>
        <w:ind w:left="2722" w:firstLine="0"/>
      </w:pPr>
      <w:rPr>
        <w:rFonts w:hint="default"/>
      </w:rPr>
    </w:lvl>
    <w:lvl w:ilvl="5">
      <w:start w:val="1"/>
      <w:numFmt w:val="none"/>
      <w:pStyle w:val="HBBody6"/>
      <w:lvlText w:val=""/>
      <w:lvlJc w:val="left"/>
      <w:pPr>
        <w:tabs>
          <w:tab w:val="num" w:pos="3402"/>
        </w:tabs>
        <w:ind w:left="3402" w:firstLine="0"/>
      </w:pPr>
      <w:rPr>
        <w:rFonts w:hint="default"/>
      </w:rPr>
    </w:lvl>
    <w:lvl w:ilvl="6">
      <w:start w:val="1"/>
      <w:numFmt w:val="none"/>
      <w:pStyle w:val="HBBody7"/>
      <w:lvlText w:val=""/>
      <w:lvlJc w:val="left"/>
      <w:pPr>
        <w:tabs>
          <w:tab w:val="num" w:pos="4082"/>
        </w:tabs>
        <w:ind w:left="4082" w:firstLine="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60AA238B"/>
    <w:multiLevelType w:val="hybridMultilevel"/>
    <w:tmpl w:val="E9727306"/>
    <w:lvl w:ilvl="0" w:tplc="B540F8D6">
      <w:start w:val="5"/>
      <w:numFmt w:val="bullet"/>
      <w:lvlText w:val="-"/>
      <w:lvlJc w:val="left"/>
      <w:pPr>
        <w:ind w:left="720" w:hanging="360"/>
      </w:pPr>
      <w:rPr>
        <w:rFonts w:ascii="Verdana" w:eastAsia="Calibri" w:hAnsi="Verdana"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478884296">
    <w:abstractNumId w:val="0"/>
  </w:num>
  <w:num w:numId="2" w16cid:durableId="338697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8BC"/>
    <w:rsid w:val="000D0798"/>
    <w:rsid w:val="001F28BC"/>
    <w:rsid w:val="002058DA"/>
    <w:rsid w:val="003A2DD0"/>
    <w:rsid w:val="004245FB"/>
    <w:rsid w:val="00473FDF"/>
    <w:rsid w:val="006C2A16"/>
    <w:rsid w:val="007A0372"/>
    <w:rsid w:val="00A14277"/>
    <w:rsid w:val="00C51D1A"/>
    <w:rsid w:val="00CF1E9A"/>
    <w:rsid w:val="00D00227"/>
    <w:rsid w:val="00DD5CAB"/>
    <w:rsid w:val="00DE1374"/>
    <w:rsid w:val="2F6268F7"/>
    <w:rsid w:val="391FEEB9"/>
    <w:rsid w:val="6312C182"/>
    <w:rsid w:val="7663551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9B047"/>
  <w15:chartTrackingRefBased/>
  <w15:docId w15:val="{7311C6F4-CC79-48B5-B038-72D0D7D7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8"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8"/>
    <w:qFormat/>
    <w:rsid w:val="001F28BC"/>
    <w:pPr>
      <w:spacing w:after="200" w:line="276" w:lineRule="auto"/>
    </w:pPr>
    <w:rPr>
      <w:rFonts w:ascii="Verdana" w:eastAsia="Calibri" w:hAnsi="Verdana" w:cs="Times New Roman"/>
      <w:sz w:val="18"/>
    </w:rPr>
  </w:style>
  <w:style w:type="paragraph" w:styleId="Nadpis1">
    <w:name w:val="heading 1"/>
    <w:basedOn w:val="Normlny"/>
    <w:link w:val="Nadpis1Char"/>
    <w:autoRedefine/>
    <w:uiPriority w:val="1"/>
    <w:qFormat/>
    <w:rsid w:val="000D0798"/>
    <w:pPr>
      <w:widowControl w:val="0"/>
      <w:spacing w:before="120" w:after="120" w:line="240" w:lineRule="auto"/>
      <w:ind w:left="544"/>
      <w:jc w:val="center"/>
      <w:outlineLvl w:val="0"/>
    </w:pPr>
    <w:rPr>
      <w:rFonts w:ascii="Times New Roman" w:eastAsia="Times New Roman" w:hAnsi="Times New Roman"/>
      <w:b/>
      <w:bCs/>
      <w:color w:val="44546A" w:themeColor="text2"/>
      <w:sz w:val="24"/>
      <w:szCs w:val="24"/>
    </w:rPr>
  </w:style>
  <w:style w:type="paragraph" w:styleId="Nadpis2">
    <w:name w:val="heading 2"/>
    <w:basedOn w:val="Normlny"/>
    <w:next w:val="Normlny"/>
    <w:link w:val="Nadpis2Char"/>
    <w:autoRedefine/>
    <w:uiPriority w:val="9"/>
    <w:unhideWhenUsed/>
    <w:qFormat/>
    <w:rsid w:val="000D0798"/>
    <w:pPr>
      <w:keepNext/>
      <w:keepLines/>
      <w:widowControl w:val="0"/>
      <w:spacing w:after="120" w:line="240" w:lineRule="auto"/>
      <w:jc w:val="center"/>
      <w:outlineLvl w:val="1"/>
    </w:pPr>
    <w:rPr>
      <w:rFonts w:ascii="Times New Roman" w:eastAsiaTheme="majorEastAsia" w:hAnsi="Times New Roman" w:cstheme="majorBidi"/>
      <w:color w:val="2E74B5" w:themeColor="accent1" w:themeShade="BF"/>
      <w:sz w:val="24"/>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0D0798"/>
    <w:rPr>
      <w:rFonts w:ascii="Times New Roman" w:eastAsia="Times New Roman" w:hAnsi="Times New Roman"/>
      <w:b/>
      <w:bCs/>
      <w:color w:val="44546A" w:themeColor="text2"/>
      <w:sz w:val="24"/>
      <w:szCs w:val="24"/>
      <w:lang w:val="en-GB"/>
    </w:rPr>
  </w:style>
  <w:style w:type="character" w:customStyle="1" w:styleId="Nadpis2Char">
    <w:name w:val="Nadpis 2 Char"/>
    <w:basedOn w:val="Predvolenpsmoodseku"/>
    <w:link w:val="Nadpis2"/>
    <w:uiPriority w:val="9"/>
    <w:rsid w:val="000D0798"/>
    <w:rPr>
      <w:rFonts w:ascii="Times New Roman" w:eastAsiaTheme="majorEastAsia" w:hAnsi="Times New Roman" w:cstheme="majorBidi"/>
      <w:color w:val="2E74B5" w:themeColor="accent1" w:themeShade="BF"/>
      <w:sz w:val="24"/>
      <w:szCs w:val="26"/>
    </w:rPr>
  </w:style>
  <w:style w:type="paragraph" w:customStyle="1" w:styleId="HBBody1">
    <w:name w:val="HB Body 1"/>
    <w:qFormat/>
    <w:rsid w:val="001F28BC"/>
    <w:pPr>
      <w:numPr>
        <w:numId w:val="1"/>
      </w:numPr>
      <w:spacing w:after="140" w:line="290" w:lineRule="auto"/>
      <w:jc w:val="both"/>
    </w:pPr>
    <w:rPr>
      <w:rFonts w:ascii="Verdana" w:eastAsia="Calibri" w:hAnsi="Verdana" w:cs="Times New Roman"/>
      <w:sz w:val="18"/>
    </w:rPr>
  </w:style>
  <w:style w:type="paragraph" w:styleId="Textpoznmkypodiarou">
    <w:name w:val="footnote text"/>
    <w:basedOn w:val="HBBody1"/>
    <w:link w:val="TextpoznmkypodiarouChar"/>
    <w:uiPriority w:val="99"/>
    <w:unhideWhenUsed/>
    <w:rsid w:val="001F28BC"/>
    <w:pPr>
      <w:tabs>
        <w:tab w:val="left" w:pos="170"/>
      </w:tabs>
      <w:spacing w:after="0" w:line="240" w:lineRule="auto"/>
    </w:pPr>
    <w:rPr>
      <w:sz w:val="12"/>
      <w:szCs w:val="20"/>
    </w:rPr>
  </w:style>
  <w:style w:type="character" w:customStyle="1" w:styleId="TextpoznmkypodiarouChar">
    <w:name w:val="Text poznámky pod čiarou Char"/>
    <w:basedOn w:val="Predvolenpsmoodseku"/>
    <w:link w:val="Textpoznmkypodiarou"/>
    <w:uiPriority w:val="99"/>
    <w:rsid w:val="001F28BC"/>
    <w:rPr>
      <w:rFonts w:ascii="Verdana" w:eastAsia="Calibri" w:hAnsi="Verdana" w:cs="Times New Roman"/>
      <w:sz w:val="12"/>
      <w:szCs w:val="20"/>
      <w:lang w:val="en-GB"/>
    </w:rPr>
  </w:style>
  <w:style w:type="character" w:styleId="Odkaznapoznmkupodiarou">
    <w:name w:val="footnote reference"/>
    <w:uiPriority w:val="99"/>
    <w:unhideWhenUsed/>
    <w:rsid w:val="001F28BC"/>
    <w:rPr>
      <w:sz w:val="14"/>
      <w:vertAlign w:val="superscript"/>
    </w:rPr>
  </w:style>
  <w:style w:type="paragraph" w:customStyle="1" w:styleId="HBBody2">
    <w:name w:val="HB Body 2"/>
    <w:basedOn w:val="HBBody1"/>
    <w:qFormat/>
    <w:rsid w:val="001F28BC"/>
    <w:pPr>
      <w:numPr>
        <w:ilvl w:val="1"/>
      </w:numPr>
    </w:pPr>
  </w:style>
  <w:style w:type="paragraph" w:customStyle="1" w:styleId="HBBody3">
    <w:name w:val="HB Body 3"/>
    <w:basedOn w:val="HBBody1"/>
    <w:qFormat/>
    <w:rsid w:val="001F28BC"/>
    <w:pPr>
      <w:numPr>
        <w:ilvl w:val="2"/>
      </w:numPr>
    </w:pPr>
  </w:style>
  <w:style w:type="paragraph" w:customStyle="1" w:styleId="HBBody4">
    <w:name w:val="HB Body 4"/>
    <w:basedOn w:val="HBBody1"/>
    <w:qFormat/>
    <w:rsid w:val="001F28BC"/>
    <w:pPr>
      <w:numPr>
        <w:ilvl w:val="3"/>
      </w:numPr>
    </w:pPr>
  </w:style>
  <w:style w:type="paragraph" w:customStyle="1" w:styleId="HBBody5">
    <w:name w:val="HB Body 5"/>
    <w:basedOn w:val="HBBody1"/>
    <w:qFormat/>
    <w:rsid w:val="001F28BC"/>
    <w:pPr>
      <w:numPr>
        <w:ilvl w:val="4"/>
      </w:numPr>
    </w:pPr>
  </w:style>
  <w:style w:type="paragraph" w:customStyle="1" w:styleId="HBBody6">
    <w:name w:val="HB Body 6"/>
    <w:basedOn w:val="HBBody1"/>
    <w:qFormat/>
    <w:rsid w:val="001F28BC"/>
    <w:pPr>
      <w:numPr>
        <w:ilvl w:val="5"/>
      </w:numPr>
    </w:pPr>
  </w:style>
  <w:style w:type="paragraph" w:customStyle="1" w:styleId="HBBody7">
    <w:name w:val="HB Body 7"/>
    <w:basedOn w:val="HBBody1"/>
    <w:qFormat/>
    <w:rsid w:val="001F28BC"/>
    <w:pPr>
      <w:numPr>
        <w:ilvl w:val="6"/>
      </w:numPr>
    </w:pPr>
  </w:style>
  <w:style w:type="numbering" w:customStyle="1" w:styleId="HBBodyOutline">
    <w:name w:val="HB Body Outline"/>
    <w:basedOn w:val="Bezzoznamu"/>
    <w:uiPriority w:val="99"/>
    <w:rsid w:val="001F28BC"/>
    <w:pPr>
      <w:numPr>
        <w:numId w:val="1"/>
      </w:numPr>
    </w:pPr>
  </w:style>
  <w:style w:type="character" w:customStyle="1" w:styleId="pre">
    <w:name w:val="pre"/>
    <w:basedOn w:val="Predvolenpsmoodseku"/>
    <w:rsid w:val="001F28BC"/>
    <w:rPr>
      <w:rFonts w:cs="Times New Roman"/>
    </w:rPr>
  </w:style>
  <w:style w:type="paragraph" w:customStyle="1" w:styleId="paragraph">
    <w:name w:val="paragraph"/>
    <w:basedOn w:val="Normlny"/>
    <w:rsid w:val="001F28BC"/>
    <w:pPr>
      <w:spacing w:before="100" w:beforeAutospacing="1" w:after="100" w:afterAutospacing="1" w:line="240" w:lineRule="auto"/>
    </w:pPr>
    <w:rPr>
      <w:rFonts w:ascii="Times New Roman" w:eastAsia="Times New Roman" w:hAnsi="Times New Roman"/>
      <w:sz w:val="24"/>
      <w:szCs w:val="24"/>
      <w:lang w:eastAsia="sk-SK"/>
    </w:rPr>
  </w:style>
  <w:style w:type="character" w:customStyle="1" w:styleId="normaltextrun">
    <w:name w:val="normaltextrun"/>
    <w:basedOn w:val="Predvolenpsmoodseku"/>
    <w:rsid w:val="001F28BC"/>
  </w:style>
  <w:style w:type="character" w:customStyle="1" w:styleId="tabchar">
    <w:name w:val="tabchar"/>
    <w:basedOn w:val="Predvolenpsmoodseku"/>
    <w:rsid w:val="001F28BC"/>
  </w:style>
  <w:style w:type="character" w:customStyle="1" w:styleId="eop">
    <w:name w:val="eop"/>
    <w:basedOn w:val="Predvolenpsmoodseku"/>
    <w:rsid w:val="001F28BC"/>
  </w:style>
  <w:style w:type="paragraph" w:styleId="Odsekzoznamu">
    <w:name w:val="List Paragraph"/>
    <w:basedOn w:val="Normlny"/>
    <w:uiPriority w:val="34"/>
    <w:qFormat/>
    <w:rsid w:val="001F28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831759">
      <w:bodyDiv w:val="1"/>
      <w:marLeft w:val="0"/>
      <w:marRight w:val="0"/>
      <w:marTop w:val="0"/>
      <w:marBottom w:val="0"/>
      <w:divBdr>
        <w:top w:val="none" w:sz="0" w:space="0" w:color="auto"/>
        <w:left w:val="none" w:sz="0" w:space="0" w:color="auto"/>
        <w:bottom w:val="none" w:sz="0" w:space="0" w:color="auto"/>
        <w:right w:val="none" w:sz="0" w:space="0" w:color="auto"/>
      </w:divBdr>
      <w:divsChild>
        <w:div w:id="1774085724">
          <w:marLeft w:val="0"/>
          <w:marRight w:val="0"/>
          <w:marTop w:val="0"/>
          <w:marBottom w:val="0"/>
          <w:divBdr>
            <w:top w:val="none" w:sz="0" w:space="0" w:color="auto"/>
            <w:left w:val="none" w:sz="0" w:space="0" w:color="auto"/>
            <w:bottom w:val="none" w:sz="0" w:space="0" w:color="auto"/>
            <w:right w:val="none" w:sz="0" w:space="0" w:color="auto"/>
          </w:divBdr>
        </w:div>
        <w:div w:id="2113159203">
          <w:marLeft w:val="0"/>
          <w:marRight w:val="0"/>
          <w:marTop w:val="0"/>
          <w:marBottom w:val="0"/>
          <w:divBdr>
            <w:top w:val="none" w:sz="0" w:space="0" w:color="auto"/>
            <w:left w:val="none" w:sz="0" w:space="0" w:color="auto"/>
            <w:bottom w:val="none" w:sz="0" w:space="0" w:color="auto"/>
            <w:right w:val="none" w:sz="0" w:space="0" w:color="auto"/>
          </w:divBdr>
        </w:div>
        <w:div w:id="485636352">
          <w:marLeft w:val="0"/>
          <w:marRight w:val="0"/>
          <w:marTop w:val="0"/>
          <w:marBottom w:val="0"/>
          <w:divBdr>
            <w:top w:val="none" w:sz="0" w:space="0" w:color="auto"/>
            <w:left w:val="none" w:sz="0" w:space="0" w:color="auto"/>
            <w:bottom w:val="none" w:sz="0" w:space="0" w:color="auto"/>
            <w:right w:val="none" w:sz="0" w:space="0" w:color="auto"/>
          </w:divBdr>
        </w:div>
        <w:div w:id="1556315078">
          <w:marLeft w:val="0"/>
          <w:marRight w:val="0"/>
          <w:marTop w:val="0"/>
          <w:marBottom w:val="0"/>
          <w:divBdr>
            <w:top w:val="none" w:sz="0" w:space="0" w:color="auto"/>
            <w:left w:val="none" w:sz="0" w:space="0" w:color="auto"/>
            <w:bottom w:val="none" w:sz="0" w:space="0" w:color="auto"/>
            <w:right w:val="none" w:sz="0" w:space="0" w:color="auto"/>
          </w:divBdr>
        </w:div>
        <w:div w:id="1998606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E3CFA-8FAA-4671-8447-E3843F3471F7}"/>
</file>

<file path=customXml/itemProps2.xml><?xml version="1.0" encoding="utf-8"?>
<ds:datastoreItem xmlns:ds="http://schemas.openxmlformats.org/officeDocument/2006/customXml" ds:itemID="{72591DBF-7F97-4E01-BD4B-37C03AB52201}">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customXml/itemProps3.xml><?xml version="1.0" encoding="utf-8"?>
<ds:datastoreItem xmlns:ds="http://schemas.openxmlformats.org/officeDocument/2006/customXml" ds:itemID="{305C81F1-94C0-4085-A380-CB1B6CA8ED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706</Words>
  <Characters>4028</Characters>
  <Application>Microsoft Office Word</Application>
  <DocSecurity>0</DocSecurity>
  <Lines>33</Lines>
  <Paragraphs>9</Paragraphs>
  <ScaleCrop>false</ScaleCrop>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T.</dc:creator>
  <cp:keywords/>
  <dc:description/>
  <cp:lastModifiedBy>Linguist</cp:lastModifiedBy>
  <cp:revision>13</cp:revision>
  <dcterms:created xsi:type="dcterms:W3CDTF">2023-05-23T07:34:00Z</dcterms:created>
  <dcterms:modified xsi:type="dcterms:W3CDTF">2023-07-12T01:21:00Z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